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53E8" w14:textId="77777777" w:rsidR="00653B9B" w:rsidRPr="00CA15C0" w:rsidRDefault="00653B9B" w:rsidP="00653B9B">
      <w:pPr>
        <w:pStyle w:val="ECDC-Caption"/>
        <w:spacing w:before="0" w:line="240" w:lineRule="auto"/>
        <w:rPr>
          <w:rFonts w:cs="Tahoma"/>
          <w:lang w:eastAsia="en-US"/>
        </w:rPr>
      </w:pPr>
      <w:r w:rsidRPr="00CA15C0">
        <w:rPr>
          <w:rFonts w:cs="Tahoma"/>
          <w:noProof/>
          <w:lang w:eastAsia="en-GB"/>
        </w:rPr>
        <w:drawing>
          <wp:anchor distT="0" distB="0" distL="114300" distR="114300" simplePos="0" relativeHeight="251658241" behindDoc="1" locked="0" layoutInCell="1" allowOverlap="1" wp14:anchorId="1FB93AE6" wp14:editId="581948A2">
            <wp:simplePos x="0" y="0"/>
            <wp:positionH relativeFrom="page">
              <wp:posOffset>553</wp:posOffset>
            </wp:positionH>
            <wp:positionV relativeFrom="paragraph">
              <wp:posOffset>-25400</wp:posOffset>
            </wp:positionV>
            <wp:extent cx="7535708" cy="2871470"/>
            <wp:effectExtent l="0" t="0" r="8255" b="5080"/>
            <wp:wrapNone/>
            <wp:docPr id="1" name="Picture 1" descr="A green and black rectangl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green and black rectangle&#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5708" cy="28714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4CCDDB3" w14:textId="77777777" w:rsidR="00653B9B" w:rsidRPr="00CA15C0" w:rsidRDefault="00653B9B" w:rsidP="00653B9B">
      <w:pPr>
        <w:pStyle w:val="Body"/>
      </w:pPr>
    </w:p>
    <w:p w14:paraId="3261DD97" w14:textId="77777777" w:rsidR="00653B9B" w:rsidRPr="00CA15C0" w:rsidRDefault="00653B9B" w:rsidP="00653B9B">
      <w:pPr>
        <w:pStyle w:val="Body"/>
      </w:pPr>
    </w:p>
    <w:p w14:paraId="6F7EC138" w14:textId="77777777" w:rsidR="00653B9B" w:rsidRPr="00CA15C0" w:rsidRDefault="00653B9B" w:rsidP="00653B9B">
      <w:pPr>
        <w:pStyle w:val="Body"/>
      </w:pPr>
    </w:p>
    <w:p w14:paraId="6CC7799A" w14:textId="77777777" w:rsidR="00653B9B" w:rsidRPr="00CA15C0" w:rsidRDefault="00653B9B" w:rsidP="00653B9B">
      <w:pPr>
        <w:pStyle w:val="Body"/>
      </w:pPr>
    </w:p>
    <w:p w14:paraId="3B90F751" w14:textId="77777777" w:rsidR="00653B9B" w:rsidRPr="00CA15C0" w:rsidRDefault="00653B9B" w:rsidP="00653B9B">
      <w:pPr>
        <w:pStyle w:val="Body"/>
      </w:pPr>
    </w:p>
    <w:p w14:paraId="436CA755" w14:textId="77777777" w:rsidR="00653B9B" w:rsidRPr="00CA15C0" w:rsidRDefault="00653B9B" w:rsidP="00653B9B">
      <w:pPr>
        <w:pStyle w:val="Body"/>
      </w:pPr>
      <w:r w:rsidRPr="00CA15C0">
        <w:rPr>
          <w:rFonts w:cs="Tahoma"/>
          <w:noProof/>
          <w:lang w:eastAsia="en-GB"/>
        </w:rPr>
        <mc:AlternateContent>
          <mc:Choice Requires="wps">
            <w:drawing>
              <wp:anchor distT="0" distB="0" distL="114300" distR="114300" simplePos="0" relativeHeight="251658242" behindDoc="0" locked="0" layoutInCell="1" allowOverlap="1" wp14:anchorId="6993F06C" wp14:editId="6B7B468F">
                <wp:simplePos x="0" y="0"/>
                <wp:positionH relativeFrom="column">
                  <wp:posOffset>-67310</wp:posOffset>
                </wp:positionH>
                <wp:positionV relativeFrom="paragraph">
                  <wp:posOffset>99060</wp:posOffset>
                </wp:positionV>
                <wp:extent cx="441706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B76CC" w14:textId="677D3D5C" w:rsidR="00653B9B" w:rsidRPr="00CA2AD0" w:rsidRDefault="00653B9B" w:rsidP="00653B9B">
                            <w:pPr>
                              <w:ind w:right="113"/>
                              <w:rPr>
                                <w:rFonts w:cs="Tahoma"/>
                                <w:color w:val="FFFFFF"/>
                                <w:sz w:val="28"/>
                                <w:szCs w:val="28"/>
                                <w:lang w:val="sv-S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3F06C" id="_x0000_t202" coordsize="21600,21600" o:spt="202" path="m,l,21600r21600,l21600,xe">
                <v:stroke joinstyle="miter"/>
                <v:path gradientshapeok="t" o:connecttype="rect"/>
              </v:shapetype>
              <v:shape id="Text Box 2" o:spid="_x0000_s1026" type="#_x0000_t202" style="position:absolute;margin-left:-5.3pt;margin-top:7.8pt;width:347.8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" filled="f" stroked="f">
                <v:textbox>
                  <w:txbxContent>
                    <w:p w14:paraId="670B76CC" w14:textId="677D3D5C" w:rsidR="00653B9B" w:rsidRPr="00CA2AD0" w:rsidRDefault="00653B9B" w:rsidP="00653B9B">
                      <w:pPr>
                        <w:ind w:right="113"/>
                        <w:rPr>
                          <w:rFonts w:cs="Tahoma"/>
                          <w:color w:val="FFFFFF"/>
                          <w:sz w:val="28"/>
                          <w:szCs w:val="28"/>
                          <w:lang w:val="sv-SE"/>
                        </w:rPr>
                      </w:pPr>
                    </w:p>
                  </w:txbxContent>
                </v:textbox>
              </v:shape>
            </w:pict>
          </mc:Fallback>
        </mc:AlternateContent>
      </w:r>
    </w:p>
    <w:p w14:paraId="3A5C379A" w14:textId="77777777" w:rsidR="00653B9B" w:rsidRPr="00CA15C0" w:rsidRDefault="00653B9B" w:rsidP="00653B9B">
      <w:pPr>
        <w:pStyle w:val="Body"/>
      </w:pPr>
      <w:r w:rsidRPr="00CA15C0">
        <w:rPr>
          <w:rFonts w:cs="Tahoma"/>
          <w:noProof/>
          <w:lang w:eastAsia="en-GB"/>
        </w:rPr>
        <mc:AlternateContent>
          <mc:Choice Requires="wps">
            <w:drawing>
              <wp:anchor distT="0" distB="0" distL="114300" distR="114300" simplePos="0" relativeHeight="251658240" behindDoc="0" locked="0" layoutInCell="1" allowOverlap="1" wp14:anchorId="734EC84B" wp14:editId="3066D843">
                <wp:simplePos x="0" y="0"/>
                <wp:positionH relativeFrom="column">
                  <wp:posOffset>-64135</wp:posOffset>
                </wp:positionH>
                <wp:positionV relativeFrom="paragraph">
                  <wp:posOffset>227965</wp:posOffset>
                </wp:positionV>
                <wp:extent cx="6248400" cy="111887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58DC" w14:textId="664B333E" w:rsidR="00653B9B" w:rsidRPr="00F32071" w:rsidRDefault="00B44AD8" w:rsidP="00653B9B">
                            <w:pPr>
                              <w:spacing w:after="120"/>
                              <w:ind w:right="113"/>
                              <w:rPr>
                                <w:rFonts w:cs="Tahoma"/>
                                <w:b/>
                                <w:color w:val="FFFFFF"/>
                                <w:sz w:val="40"/>
                                <w:szCs w:val="40"/>
                              </w:rPr>
                            </w:pPr>
                            <w:r>
                              <w:rPr>
                                <w:rFonts w:cs="Tahoma"/>
                                <w:b/>
                                <w:color w:val="FFFFFF"/>
                                <w:sz w:val="40"/>
                                <w:szCs w:val="40"/>
                              </w:rPr>
                              <w:t>Vaccination</w:t>
                            </w:r>
                            <w:r w:rsidR="00653B9B">
                              <w:rPr>
                                <w:rFonts w:cs="Tahoma"/>
                                <w:b/>
                                <w:color w:val="FFFFFF"/>
                                <w:sz w:val="40"/>
                                <w:szCs w:val="40"/>
                              </w:rPr>
                              <w:t xml:space="preserve"> communication toolkit guidelines</w:t>
                            </w:r>
                          </w:p>
                          <w:p w14:paraId="5632C736" w14:textId="58E1BF85" w:rsidR="00653B9B" w:rsidRPr="00C9775B" w:rsidRDefault="00653B9B" w:rsidP="00653B9B">
                            <w:pPr>
                              <w:ind w:right="113"/>
                              <w:rPr>
                                <w:rFonts w:cs="Tahoma"/>
                                <w:color w:val="FFFFFF"/>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4EC84B" id="_x0000_s1027" type="#_x0000_t202" style="position:absolute;margin-left:-5.05pt;margin-top:17.95pt;width:492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" filled="f" stroked="f">
                <v:textbox>
                  <w:txbxContent>
                    <w:p w14:paraId="3DD958DC" w14:textId="664B333E" w:rsidR="00653B9B" w:rsidRPr="00F32071" w:rsidRDefault="00B44AD8" w:rsidP="00653B9B">
                      <w:pPr>
                        <w:spacing w:after="120"/>
                        <w:ind w:right="113"/>
                        <w:rPr>
                          <w:rFonts w:cs="Tahoma"/>
                          <w:b/>
                          <w:color w:val="FFFFFF"/>
                          <w:sz w:val="40"/>
                          <w:szCs w:val="40"/>
                        </w:rPr>
                      </w:pPr>
                      <w:r>
                        <w:rPr>
                          <w:rFonts w:cs="Tahoma"/>
                          <w:b/>
                          <w:color w:val="FFFFFF"/>
                          <w:sz w:val="40"/>
                          <w:szCs w:val="40"/>
                        </w:rPr>
                        <w:t>Vaccination</w:t>
                      </w:r>
                      <w:r w:rsidR="00653B9B">
                        <w:rPr>
                          <w:rFonts w:cs="Tahoma"/>
                          <w:b/>
                          <w:color w:val="FFFFFF"/>
                          <w:sz w:val="40"/>
                          <w:szCs w:val="40"/>
                        </w:rPr>
                        <w:t xml:space="preserve"> communication toolkit guidelines</w:t>
                      </w:r>
                    </w:p>
                    <w:p w14:paraId="5632C736" w14:textId="58E1BF85" w:rsidR="00653B9B" w:rsidRPr="00C9775B" w:rsidRDefault="00653B9B" w:rsidP="00653B9B">
                      <w:pPr>
                        <w:ind w:right="113"/>
                        <w:rPr>
                          <w:rFonts w:cs="Tahoma"/>
                          <w:color w:val="FFFFFF"/>
                          <w:sz w:val="28"/>
                          <w:szCs w:val="28"/>
                        </w:rPr>
                      </w:pPr>
                    </w:p>
                  </w:txbxContent>
                </v:textbox>
              </v:shape>
            </w:pict>
          </mc:Fallback>
        </mc:AlternateContent>
      </w:r>
    </w:p>
    <w:p w14:paraId="7ECDF2F9" w14:textId="77777777" w:rsidR="00653B9B" w:rsidRPr="00CA15C0" w:rsidRDefault="00653B9B" w:rsidP="00653B9B">
      <w:pPr>
        <w:pStyle w:val="Body"/>
      </w:pPr>
    </w:p>
    <w:p w14:paraId="3DEF271B" w14:textId="77777777" w:rsidR="00653B9B" w:rsidRPr="00CA15C0" w:rsidRDefault="00653B9B" w:rsidP="00653B9B">
      <w:pPr>
        <w:pStyle w:val="Body"/>
      </w:pPr>
    </w:p>
    <w:p w14:paraId="1ABBF8F9" w14:textId="77777777" w:rsidR="00653B9B" w:rsidRPr="00CA15C0" w:rsidRDefault="00653B9B" w:rsidP="00653B9B">
      <w:pPr>
        <w:pStyle w:val="Body"/>
      </w:pPr>
    </w:p>
    <w:p w14:paraId="384B2AD8" w14:textId="77777777" w:rsidR="00653B9B" w:rsidRPr="00CA15C0" w:rsidRDefault="00653B9B" w:rsidP="00653B9B">
      <w:pPr>
        <w:pStyle w:val="Body"/>
      </w:pPr>
    </w:p>
    <w:p w14:paraId="36B777C3" w14:textId="77777777" w:rsidR="00653B9B" w:rsidRPr="00CA15C0" w:rsidRDefault="00653B9B" w:rsidP="00653B9B">
      <w:pPr>
        <w:pStyle w:val="Body"/>
      </w:pPr>
    </w:p>
    <w:p w14:paraId="377A3EC5" w14:textId="77777777" w:rsidR="00653B9B" w:rsidRPr="00CA15C0" w:rsidRDefault="00653B9B" w:rsidP="00653B9B">
      <w:pPr>
        <w:pStyle w:val="Body"/>
      </w:pPr>
    </w:p>
    <w:p w14:paraId="67C6D79E" w14:textId="77777777" w:rsidR="00653B9B" w:rsidRPr="00CA15C0" w:rsidRDefault="00653B9B" w:rsidP="00653B9B">
      <w:pPr>
        <w:pStyle w:val="Body"/>
      </w:pPr>
    </w:p>
    <w:p w14:paraId="524AB040" w14:textId="77777777" w:rsidR="00653B9B" w:rsidRPr="00CA15C0" w:rsidRDefault="00653B9B" w:rsidP="00653B9B">
      <w:pPr>
        <w:pStyle w:val="EC-Title-2"/>
      </w:pPr>
      <w:r w:rsidRPr="00CA15C0">
        <w:t>Background</w:t>
      </w:r>
    </w:p>
    <w:p w14:paraId="165857A7" w14:textId="63CCE0F2" w:rsidR="00653B9B" w:rsidRDefault="00653B9B" w:rsidP="00653B9B">
      <w:pPr>
        <w:pStyle w:val="EC-Title-3"/>
        <w:rPr>
          <w:rFonts w:eastAsia="Arial Unicode MS" w:cs="Times New Roman"/>
          <w:b w:val="0"/>
          <w:bCs w:val="0"/>
          <w:color w:val="auto"/>
          <w:kern w:val="22"/>
          <w:sz w:val="18"/>
          <w:szCs w:val="18"/>
          <w:lang w:eastAsia="ko-KR"/>
        </w:rPr>
      </w:pPr>
      <w:r w:rsidRPr="00CA15C0">
        <w:rPr>
          <w:rFonts w:eastAsia="Arial Unicode MS" w:cs="Times New Roman"/>
          <w:b w:val="0"/>
          <w:bCs w:val="0"/>
          <w:color w:val="auto"/>
          <w:kern w:val="22"/>
          <w:sz w:val="18"/>
          <w:szCs w:val="18"/>
          <w:lang w:eastAsia="ko-KR"/>
        </w:rPr>
        <w:t xml:space="preserve">On the basis of the study on vaccination information uptake, ECDC developed </w:t>
      </w:r>
      <w:r w:rsidR="003F5802">
        <w:rPr>
          <w:rFonts w:eastAsia="Arial Unicode MS" w:cs="Times New Roman"/>
          <w:b w:val="0"/>
          <w:bCs w:val="0"/>
          <w:color w:val="auto"/>
          <w:kern w:val="22"/>
          <w:sz w:val="18"/>
          <w:szCs w:val="18"/>
          <w:lang w:eastAsia="ko-KR"/>
        </w:rPr>
        <w:t>editable</w:t>
      </w:r>
      <w:commentRangeStart w:id="0"/>
      <w:commentRangeEnd w:id="0"/>
      <w:r w:rsidR="004B10C9">
        <w:rPr>
          <w:rStyle w:val="CommentReference"/>
          <w:rFonts w:cs="Times New Roman"/>
          <w:b w:val="0"/>
          <w:bCs w:val="0"/>
          <w:color w:val="auto"/>
          <w:lang w:eastAsia="ko-KR"/>
        </w:rPr>
        <w:commentReference w:id="0"/>
      </w:r>
      <w:r w:rsidRPr="00CA15C0">
        <w:rPr>
          <w:rFonts w:eastAsia="Arial Unicode MS" w:cs="Times New Roman"/>
          <w:b w:val="0"/>
          <w:bCs w:val="0"/>
          <w:color w:val="auto"/>
          <w:kern w:val="22"/>
          <w:sz w:val="18"/>
          <w:szCs w:val="18"/>
          <w:lang w:eastAsia="ko-KR"/>
        </w:rPr>
        <w:t xml:space="preserve"> communication materials to raise awareness of the </w:t>
      </w:r>
      <w:hyperlink r:id="rId17" w:history="1">
        <w:r w:rsidRPr="00571DE8">
          <w:rPr>
            <w:rStyle w:val="Hyperlink"/>
            <w:rFonts w:eastAsia="Arial Unicode MS" w:cs="Times New Roman"/>
            <w:b w:val="0"/>
            <w:bCs w:val="0"/>
            <w:kern w:val="22"/>
            <w:szCs w:val="18"/>
            <w:lang w:eastAsia="ko-KR"/>
          </w:rPr>
          <w:t>European Vaccination Information Portal (EVIP)</w:t>
        </w:r>
      </w:hyperlink>
      <w:r w:rsidRPr="00CA15C0">
        <w:rPr>
          <w:rFonts w:eastAsia="Arial Unicode MS" w:cs="Times New Roman"/>
          <w:b w:val="0"/>
          <w:bCs w:val="0"/>
          <w:color w:val="auto"/>
          <w:kern w:val="22"/>
          <w:sz w:val="18"/>
          <w:szCs w:val="18"/>
          <w:lang w:eastAsia="ko-KR"/>
        </w:rPr>
        <w:t xml:space="preserve"> and ensure that people have the information they need to make informed decisions. </w:t>
      </w:r>
    </w:p>
    <w:p w14:paraId="6189D5B1" w14:textId="72F20566" w:rsidR="00E22E64" w:rsidRDefault="00653B9B" w:rsidP="00E22E64">
      <w:pPr>
        <w:pStyle w:val="EC-Title-3"/>
        <w:rPr>
          <w:rFonts w:eastAsia="Arial Unicode MS" w:cs="Times New Roman"/>
          <w:b w:val="0"/>
          <w:bCs w:val="0"/>
          <w:color w:val="auto"/>
          <w:kern w:val="22"/>
          <w:sz w:val="18"/>
          <w:szCs w:val="22"/>
          <w:lang w:eastAsia="ko-KR"/>
        </w:rPr>
      </w:pPr>
      <w:r w:rsidRPr="00132BB9">
        <w:rPr>
          <w:rFonts w:eastAsia="Arial Unicode MS" w:cs="Times New Roman"/>
          <w:b w:val="0"/>
          <w:bCs w:val="0"/>
          <w:color w:val="auto"/>
          <w:kern w:val="22"/>
          <w:sz w:val="18"/>
          <w:szCs w:val="22"/>
          <w:lang w:eastAsia="ko-KR"/>
        </w:rPr>
        <w:t>The</w:t>
      </w:r>
      <w:r>
        <w:rPr>
          <w:rFonts w:eastAsia="Arial Unicode MS" w:cs="Times New Roman"/>
          <w:b w:val="0"/>
          <w:bCs w:val="0"/>
          <w:color w:val="auto"/>
          <w:kern w:val="22"/>
          <w:sz w:val="18"/>
          <w:szCs w:val="22"/>
          <w:lang w:eastAsia="ko-KR"/>
        </w:rPr>
        <w:t xml:space="preserve"> communication</w:t>
      </w:r>
      <w:r w:rsidRPr="00132BB9">
        <w:rPr>
          <w:rFonts w:eastAsia="Arial Unicode MS" w:cs="Times New Roman"/>
          <w:b w:val="0"/>
          <w:bCs w:val="0"/>
          <w:color w:val="auto"/>
          <w:kern w:val="22"/>
          <w:sz w:val="18"/>
          <w:szCs w:val="22"/>
          <w:lang w:eastAsia="ko-KR"/>
        </w:rPr>
        <w:t xml:space="preserve"> </w:t>
      </w:r>
      <w:r>
        <w:rPr>
          <w:rFonts w:eastAsia="Arial Unicode MS" w:cs="Times New Roman"/>
          <w:b w:val="0"/>
          <w:bCs w:val="0"/>
          <w:color w:val="auto"/>
          <w:kern w:val="22"/>
          <w:sz w:val="18"/>
          <w:szCs w:val="22"/>
          <w:lang w:eastAsia="ko-KR"/>
        </w:rPr>
        <w:t>t</w:t>
      </w:r>
      <w:r w:rsidRPr="00132BB9">
        <w:rPr>
          <w:rFonts w:eastAsia="Arial Unicode MS" w:cs="Times New Roman"/>
          <w:b w:val="0"/>
          <w:bCs w:val="0"/>
          <w:color w:val="auto"/>
          <w:kern w:val="22"/>
          <w:sz w:val="18"/>
          <w:szCs w:val="22"/>
          <w:lang w:eastAsia="ko-KR"/>
        </w:rPr>
        <w:t xml:space="preserve">oolkit </w:t>
      </w:r>
      <w:r w:rsidR="00B56861">
        <w:rPr>
          <w:rFonts w:eastAsia="Arial Unicode MS" w:cs="Times New Roman"/>
          <w:b w:val="0"/>
          <w:bCs w:val="0"/>
          <w:color w:val="auto"/>
          <w:kern w:val="22"/>
          <w:sz w:val="18"/>
          <w:szCs w:val="22"/>
          <w:lang w:eastAsia="ko-KR"/>
        </w:rPr>
        <w:t xml:space="preserve">is </w:t>
      </w:r>
      <w:r w:rsidRPr="00132BB9">
        <w:rPr>
          <w:rFonts w:eastAsia="Arial Unicode MS" w:cs="Times New Roman"/>
          <w:b w:val="0"/>
          <w:bCs w:val="0"/>
          <w:color w:val="auto"/>
          <w:kern w:val="22"/>
          <w:sz w:val="18"/>
          <w:szCs w:val="22"/>
          <w:lang w:eastAsia="ko-KR"/>
        </w:rPr>
        <w:t>comprise</w:t>
      </w:r>
      <w:r w:rsidR="00B56861">
        <w:rPr>
          <w:rFonts w:eastAsia="Arial Unicode MS" w:cs="Times New Roman"/>
          <w:b w:val="0"/>
          <w:bCs w:val="0"/>
          <w:color w:val="auto"/>
          <w:kern w:val="22"/>
          <w:sz w:val="18"/>
          <w:szCs w:val="22"/>
          <w:lang w:eastAsia="ko-KR"/>
        </w:rPr>
        <w:t>d</w:t>
      </w:r>
      <w:r w:rsidRPr="00132BB9">
        <w:rPr>
          <w:rFonts w:eastAsia="Arial Unicode MS" w:cs="Times New Roman"/>
          <w:b w:val="0"/>
          <w:bCs w:val="0"/>
          <w:color w:val="auto"/>
          <w:kern w:val="22"/>
          <w:sz w:val="18"/>
          <w:szCs w:val="22"/>
          <w:lang w:eastAsia="ko-KR"/>
        </w:rPr>
        <w:t xml:space="preserve"> of various printed materials and social media content </w:t>
      </w:r>
      <w:r>
        <w:rPr>
          <w:rFonts w:eastAsia="Arial Unicode MS" w:cs="Times New Roman"/>
          <w:b w:val="0"/>
          <w:bCs w:val="0"/>
          <w:color w:val="auto"/>
          <w:kern w:val="22"/>
          <w:sz w:val="18"/>
          <w:szCs w:val="22"/>
          <w:lang w:eastAsia="ko-KR"/>
        </w:rPr>
        <w:t>and aims</w:t>
      </w:r>
      <w:r w:rsidRPr="00132BB9">
        <w:rPr>
          <w:rFonts w:eastAsia="Arial Unicode MS" w:cs="Times New Roman"/>
          <w:b w:val="0"/>
          <w:bCs w:val="0"/>
          <w:color w:val="auto"/>
          <w:kern w:val="22"/>
          <w:sz w:val="18"/>
          <w:szCs w:val="22"/>
          <w:lang w:eastAsia="ko-KR"/>
        </w:rPr>
        <w:t xml:space="preserve"> to:</w:t>
      </w:r>
    </w:p>
    <w:p w14:paraId="3D67A4B6" w14:textId="25FB511B" w:rsidR="00653B9B" w:rsidRDefault="00871851" w:rsidP="00E22E64">
      <w:pPr>
        <w:pStyle w:val="EC-List1"/>
      </w:pPr>
      <w:r>
        <w:t>Improve</w:t>
      </w:r>
      <w:r w:rsidRPr="00132BB9">
        <w:t xml:space="preserve"> </w:t>
      </w:r>
      <w:r w:rsidR="00653B9B" w:rsidRPr="00132BB9">
        <w:t>health literacy on vaccine science and counter mis</w:t>
      </w:r>
      <w:r w:rsidR="00653B9B" w:rsidRPr="00B75BB0">
        <w:rPr>
          <w:b/>
          <w:bCs/>
        </w:rPr>
        <w:t>-</w:t>
      </w:r>
      <w:r w:rsidR="00653B9B" w:rsidRPr="00132BB9">
        <w:t xml:space="preserve"> and disinformation through the provision of factual and</w:t>
      </w:r>
      <w:r w:rsidR="00FC398A">
        <w:t xml:space="preserve"> </w:t>
      </w:r>
      <w:r w:rsidR="00653B9B" w:rsidRPr="00132BB9">
        <w:t xml:space="preserve">unbiased </w:t>
      </w:r>
      <w:proofErr w:type="gramStart"/>
      <w:r w:rsidR="00653B9B" w:rsidRPr="00132BB9">
        <w:t>information</w:t>
      </w:r>
      <w:r w:rsidR="00B56861">
        <w:t>;</w:t>
      </w:r>
      <w:proofErr w:type="gramEnd"/>
    </w:p>
    <w:p w14:paraId="4C269F80" w14:textId="514376B4" w:rsidR="00653B9B" w:rsidRDefault="00653B9B" w:rsidP="00653B9B">
      <w:pPr>
        <w:pStyle w:val="EC-List1"/>
      </w:pPr>
      <w:r w:rsidRPr="00AE62EC">
        <w:t xml:space="preserve">Contribute to </w:t>
      </w:r>
      <w:r w:rsidR="005E7DFD">
        <w:t xml:space="preserve">increased </w:t>
      </w:r>
      <w:r w:rsidRPr="00AE62EC">
        <w:t xml:space="preserve">vaccination uptake in </w:t>
      </w:r>
      <w:r w:rsidR="00D2200A">
        <w:t>European Union/European Economic Area (</w:t>
      </w:r>
      <w:r w:rsidRPr="00AE62EC">
        <w:t>EU/EEA</w:t>
      </w:r>
      <w:r w:rsidR="00D2200A">
        <w:t>) countries</w:t>
      </w:r>
      <w:r w:rsidRPr="00AE62EC">
        <w:t xml:space="preserve"> for COVID-19 and other diseases</w:t>
      </w:r>
      <w:r w:rsidR="00B56861">
        <w:t>; and</w:t>
      </w:r>
    </w:p>
    <w:p w14:paraId="00C1D2FC" w14:textId="5FC6DCBA" w:rsidR="00653B9B" w:rsidRPr="000F185D" w:rsidRDefault="00653B9B" w:rsidP="00653B9B">
      <w:pPr>
        <w:pStyle w:val="EC-List1"/>
      </w:pPr>
      <w:r w:rsidRPr="00AE62EC">
        <w:t>Support/enable National Focal Points</w:t>
      </w:r>
      <w:r w:rsidR="00B56861">
        <w:t>’</w:t>
      </w:r>
      <w:r w:rsidRPr="00AE62EC">
        <w:t xml:space="preserve"> (NFP) national campaign</w:t>
      </w:r>
      <w:r w:rsidR="00EC4073">
        <w:t>s</w:t>
      </w:r>
      <w:r w:rsidR="002C4665">
        <w:t>.</w:t>
      </w:r>
    </w:p>
    <w:p w14:paraId="26C7CD17" w14:textId="3D0DC932" w:rsidR="00653B9B" w:rsidRDefault="00653B9B" w:rsidP="00653B9B">
      <w:pPr>
        <w:pStyle w:val="EC-Title-3"/>
        <w:rPr>
          <w:rFonts w:eastAsia="Arial Unicode MS" w:cs="Times New Roman"/>
          <w:b w:val="0"/>
          <w:bCs w:val="0"/>
          <w:color w:val="auto"/>
          <w:kern w:val="22"/>
          <w:sz w:val="18"/>
          <w:szCs w:val="18"/>
          <w:lang w:eastAsia="ko-KR"/>
        </w:rPr>
      </w:pPr>
      <w:r>
        <w:rPr>
          <w:rFonts w:eastAsia="Arial Unicode MS" w:cs="Times New Roman"/>
          <w:b w:val="0"/>
          <w:bCs w:val="0"/>
          <w:color w:val="auto"/>
          <w:kern w:val="22"/>
          <w:sz w:val="18"/>
          <w:szCs w:val="22"/>
          <w:lang w:eastAsia="ko-KR"/>
        </w:rPr>
        <w:t xml:space="preserve">The materials </w:t>
      </w:r>
      <w:r w:rsidR="00AF737F">
        <w:rPr>
          <w:rFonts w:eastAsia="Arial Unicode MS" w:cs="Times New Roman"/>
          <w:b w:val="0"/>
          <w:bCs w:val="0"/>
          <w:color w:val="auto"/>
          <w:kern w:val="22"/>
          <w:sz w:val="18"/>
          <w:szCs w:val="22"/>
          <w:lang w:eastAsia="ko-KR"/>
        </w:rPr>
        <w:t>are designed</w:t>
      </w:r>
      <w:r>
        <w:rPr>
          <w:rFonts w:eastAsia="Arial Unicode MS" w:cs="Times New Roman"/>
          <w:b w:val="0"/>
          <w:bCs w:val="0"/>
          <w:color w:val="auto"/>
          <w:kern w:val="22"/>
          <w:sz w:val="18"/>
          <w:szCs w:val="22"/>
          <w:lang w:eastAsia="ko-KR"/>
        </w:rPr>
        <w:t xml:space="preserve"> for</w:t>
      </w:r>
      <w:r w:rsidRPr="00132BB9">
        <w:rPr>
          <w:rFonts w:eastAsia="Arial Unicode MS" w:cs="Times New Roman"/>
          <w:b w:val="0"/>
          <w:bCs w:val="0"/>
          <w:color w:val="auto"/>
          <w:kern w:val="22"/>
          <w:sz w:val="18"/>
          <w:szCs w:val="22"/>
          <w:lang w:eastAsia="ko-KR"/>
        </w:rPr>
        <w:t xml:space="preserve"> </w:t>
      </w:r>
      <w:r>
        <w:rPr>
          <w:rFonts w:eastAsia="Arial Unicode MS" w:cs="Times New Roman"/>
          <w:b w:val="0"/>
          <w:bCs w:val="0"/>
          <w:color w:val="auto"/>
          <w:kern w:val="22"/>
          <w:sz w:val="18"/>
          <w:szCs w:val="22"/>
          <w:lang w:eastAsia="ko-KR"/>
        </w:rPr>
        <w:t>n</w:t>
      </w:r>
      <w:r w:rsidRPr="00132BB9">
        <w:rPr>
          <w:rFonts w:eastAsia="Arial Unicode MS" w:cs="Times New Roman"/>
          <w:b w:val="0"/>
          <w:bCs w:val="0"/>
          <w:color w:val="auto"/>
          <w:kern w:val="22"/>
          <w:sz w:val="18"/>
          <w:szCs w:val="22"/>
          <w:lang w:eastAsia="ko-KR"/>
        </w:rPr>
        <w:t xml:space="preserve">ational </w:t>
      </w:r>
      <w:r>
        <w:rPr>
          <w:rFonts w:eastAsia="Arial Unicode MS" w:cs="Times New Roman"/>
          <w:b w:val="0"/>
          <w:bCs w:val="0"/>
          <w:color w:val="auto"/>
          <w:kern w:val="22"/>
          <w:sz w:val="18"/>
          <w:szCs w:val="22"/>
          <w:lang w:eastAsia="ko-KR"/>
        </w:rPr>
        <w:t>a</w:t>
      </w:r>
      <w:r w:rsidRPr="00132BB9">
        <w:rPr>
          <w:rFonts w:eastAsia="Arial Unicode MS" w:cs="Times New Roman"/>
          <w:b w:val="0"/>
          <w:bCs w:val="0"/>
          <w:color w:val="auto"/>
          <w:kern w:val="22"/>
          <w:sz w:val="18"/>
          <w:szCs w:val="22"/>
          <w:lang w:eastAsia="ko-KR"/>
        </w:rPr>
        <w:t xml:space="preserve">uthorities </w:t>
      </w:r>
      <w:r>
        <w:rPr>
          <w:rFonts w:eastAsia="Arial Unicode MS" w:cs="Times New Roman"/>
          <w:b w:val="0"/>
          <w:bCs w:val="0"/>
          <w:color w:val="auto"/>
          <w:kern w:val="22"/>
          <w:sz w:val="18"/>
          <w:szCs w:val="22"/>
          <w:lang w:eastAsia="ko-KR"/>
        </w:rPr>
        <w:t>to</w:t>
      </w:r>
      <w:r w:rsidRPr="00132BB9">
        <w:rPr>
          <w:rFonts w:eastAsia="Arial Unicode MS" w:cs="Times New Roman"/>
          <w:b w:val="0"/>
          <w:bCs w:val="0"/>
          <w:color w:val="auto"/>
          <w:kern w:val="22"/>
          <w:sz w:val="18"/>
          <w:szCs w:val="22"/>
          <w:lang w:eastAsia="ko-KR"/>
        </w:rPr>
        <w:t xml:space="preserve"> further distribute the</w:t>
      </w:r>
      <w:r>
        <w:rPr>
          <w:rFonts w:eastAsia="Arial Unicode MS" w:cs="Times New Roman"/>
          <w:b w:val="0"/>
          <w:bCs w:val="0"/>
          <w:color w:val="auto"/>
          <w:kern w:val="22"/>
          <w:sz w:val="18"/>
          <w:szCs w:val="22"/>
          <w:lang w:eastAsia="ko-KR"/>
        </w:rPr>
        <w:t xml:space="preserve">se </w:t>
      </w:r>
      <w:r w:rsidRPr="00132BB9">
        <w:rPr>
          <w:rFonts w:eastAsia="Arial Unicode MS" w:cs="Times New Roman"/>
          <w:b w:val="0"/>
          <w:bCs w:val="0"/>
          <w:color w:val="auto"/>
          <w:kern w:val="22"/>
          <w:sz w:val="18"/>
          <w:szCs w:val="22"/>
          <w:lang w:eastAsia="ko-KR"/>
        </w:rPr>
        <w:t>materials to participating health professionals</w:t>
      </w:r>
      <w:r>
        <w:rPr>
          <w:rFonts w:eastAsia="Arial Unicode MS" w:cs="Times New Roman"/>
          <w:b w:val="0"/>
          <w:bCs w:val="0"/>
          <w:color w:val="auto"/>
          <w:kern w:val="22"/>
          <w:sz w:val="18"/>
          <w:szCs w:val="22"/>
          <w:lang w:eastAsia="ko-KR"/>
        </w:rPr>
        <w:t>, such as g</w:t>
      </w:r>
      <w:r w:rsidRPr="00132BB9">
        <w:rPr>
          <w:rFonts w:eastAsia="Arial Unicode MS" w:cs="Times New Roman"/>
          <w:b w:val="0"/>
          <w:bCs w:val="0"/>
          <w:color w:val="auto"/>
          <w:kern w:val="22"/>
          <w:sz w:val="18"/>
          <w:szCs w:val="22"/>
          <w:lang w:eastAsia="ko-KR"/>
        </w:rPr>
        <w:t xml:space="preserve">eneral practitioners (GPs)/family physicians, paediatricians, student health centres, other medical specialists, nurses, pharmacists, </w:t>
      </w:r>
      <w:r>
        <w:rPr>
          <w:rFonts w:eastAsia="Arial Unicode MS" w:cs="Times New Roman"/>
          <w:b w:val="0"/>
          <w:bCs w:val="0"/>
          <w:color w:val="auto"/>
          <w:kern w:val="22"/>
          <w:sz w:val="18"/>
          <w:szCs w:val="22"/>
          <w:lang w:eastAsia="ko-KR"/>
        </w:rPr>
        <w:t xml:space="preserve">and </w:t>
      </w:r>
      <w:r w:rsidRPr="00132BB9">
        <w:rPr>
          <w:rFonts w:eastAsia="Arial Unicode MS" w:cs="Times New Roman"/>
          <w:b w:val="0"/>
          <w:bCs w:val="0"/>
          <w:color w:val="auto"/>
          <w:kern w:val="22"/>
          <w:sz w:val="18"/>
          <w:szCs w:val="22"/>
          <w:lang w:eastAsia="ko-KR"/>
        </w:rPr>
        <w:t>health educators.</w:t>
      </w:r>
    </w:p>
    <w:p w14:paraId="4B0D0431" w14:textId="12FB4C55" w:rsidR="00653B9B" w:rsidRPr="00225579" w:rsidRDefault="00653B9B" w:rsidP="00653B9B">
      <w:pPr>
        <w:pStyle w:val="EC-Title-3"/>
        <w:rPr>
          <w:rFonts w:eastAsia="Arial Unicode MS" w:cs="Times New Roman"/>
          <w:b w:val="0"/>
          <w:bCs w:val="0"/>
          <w:color w:val="auto"/>
          <w:kern w:val="22"/>
          <w:sz w:val="18"/>
          <w:szCs w:val="18"/>
          <w:lang w:eastAsia="ko-KR"/>
        </w:rPr>
      </w:pPr>
      <w:r w:rsidRPr="00CA15C0">
        <w:rPr>
          <w:rFonts w:eastAsia="Arial Unicode MS" w:cs="Times New Roman"/>
          <w:b w:val="0"/>
          <w:bCs w:val="0"/>
          <w:color w:val="auto"/>
          <w:kern w:val="22"/>
          <w:sz w:val="18"/>
          <w:szCs w:val="18"/>
          <w:lang w:eastAsia="ko-KR"/>
        </w:rPr>
        <w:t>All materials were developed following communication theoretical frameworks, tested before use and translated into all EU/EEA languages. The content developed was produced in a style that ensures it is approachable, engaging</w:t>
      </w:r>
      <w:r w:rsidR="00D2200A">
        <w:rPr>
          <w:rFonts w:eastAsia="Arial Unicode MS" w:cs="Times New Roman"/>
          <w:b w:val="0"/>
          <w:bCs w:val="0"/>
          <w:color w:val="auto"/>
          <w:kern w:val="22"/>
          <w:sz w:val="18"/>
          <w:szCs w:val="18"/>
          <w:lang w:eastAsia="ko-KR"/>
        </w:rPr>
        <w:t>,</w:t>
      </w:r>
      <w:r w:rsidRPr="00CA15C0">
        <w:rPr>
          <w:rFonts w:eastAsia="Arial Unicode MS" w:cs="Times New Roman"/>
          <w:b w:val="0"/>
          <w:bCs w:val="0"/>
          <w:color w:val="auto"/>
          <w:kern w:val="22"/>
          <w:sz w:val="18"/>
          <w:szCs w:val="18"/>
          <w:lang w:eastAsia="ko-KR"/>
        </w:rPr>
        <w:t xml:space="preserve"> concise and shareable. It is also geared to meet people’s needs and expectations when they are searching for information </w:t>
      </w:r>
      <w:r w:rsidR="00D2200A">
        <w:rPr>
          <w:rFonts w:eastAsia="Arial Unicode MS" w:cs="Times New Roman"/>
          <w:b w:val="0"/>
          <w:bCs w:val="0"/>
          <w:color w:val="auto"/>
          <w:kern w:val="22"/>
          <w:sz w:val="18"/>
          <w:szCs w:val="18"/>
          <w:lang w:eastAsia="ko-KR"/>
        </w:rPr>
        <w:t xml:space="preserve">about </w:t>
      </w:r>
      <w:r w:rsidRPr="00CA15C0">
        <w:rPr>
          <w:rFonts w:eastAsia="Arial Unicode MS" w:cs="Times New Roman"/>
          <w:b w:val="0"/>
          <w:bCs w:val="0"/>
          <w:color w:val="auto"/>
          <w:kern w:val="22"/>
          <w:sz w:val="18"/>
          <w:szCs w:val="18"/>
          <w:lang w:eastAsia="ko-KR"/>
        </w:rPr>
        <w:t>vaccination.</w:t>
      </w:r>
    </w:p>
    <w:p w14:paraId="687005AF" w14:textId="5BE71855" w:rsidR="007C5E81" w:rsidRDefault="00653B9B" w:rsidP="00653B9B">
      <w:pPr>
        <w:pStyle w:val="EC-Title-2"/>
        <w:rPr>
          <w:rFonts w:eastAsia="Arial Unicode MS" w:cs="Times New Roman"/>
          <w:b w:val="0"/>
          <w:bCs w:val="0"/>
          <w:color w:val="auto"/>
          <w:kern w:val="22"/>
          <w:sz w:val="18"/>
          <w:szCs w:val="18"/>
          <w:lang w:eastAsia="ko-KR"/>
        </w:rPr>
      </w:pPr>
      <w:r w:rsidRPr="00CA15C0">
        <w:rPr>
          <w:rFonts w:eastAsia="Arial Unicode MS" w:cs="Times New Roman"/>
          <w:b w:val="0"/>
          <w:bCs w:val="0"/>
          <w:color w:val="auto"/>
          <w:kern w:val="22"/>
          <w:sz w:val="18"/>
          <w:szCs w:val="18"/>
          <w:lang w:eastAsia="ko-KR"/>
        </w:rPr>
        <w:t xml:space="preserve">This guidance document was prepared for national and local authorities on how to adapt, </w:t>
      </w:r>
      <w:r w:rsidR="00A14788">
        <w:rPr>
          <w:rFonts w:eastAsia="Arial Unicode MS" w:cs="Times New Roman"/>
          <w:b w:val="0"/>
          <w:bCs w:val="0"/>
          <w:color w:val="auto"/>
          <w:kern w:val="22"/>
          <w:sz w:val="18"/>
          <w:szCs w:val="18"/>
          <w:lang w:eastAsia="ko-KR"/>
        </w:rPr>
        <w:t>contextualise</w:t>
      </w:r>
      <w:r w:rsidR="00A14788" w:rsidRPr="00CA15C0">
        <w:rPr>
          <w:rFonts w:eastAsia="Arial Unicode MS" w:cs="Times New Roman"/>
          <w:b w:val="0"/>
          <w:bCs w:val="0"/>
          <w:color w:val="auto"/>
          <w:kern w:val="22"/>
          <w:sz w:val="18"/>
          <w:szCs w:val="18"/>
          <w:lang w:eastAsia="ko-KR"/>
        </w:rPr>
        <w:t xml:space="preserve"> </w:t>
      </w:r>
      <w:r w:rsidRPr="00CA15C0">
        <w:rPr>
          <w:rFonts w:eastAsia="Arial Unicode MS" w:cs="Times New Roman"/>
          <w:b w:val="0"/>
          <w:bCs w:val="0"/>
          <w:color w:val="auto"/>
          <w:kern w:val="22"/>
          <w:sz w:val="18"/>
          <w:szCs w:val="18"/>
          <w:lang w:eastAsia="ko-KR"/>
        </w:rPr>
        <w:t xml:space="preserve">and use the materials. The materials developed are made available on EVIP and </w:t>
      </w:r>
      <w:r w:rsidR="00D2200A">
        <w:rPr>
          <w:rFonts w:eastAsia="Arial Unicode MS" w:cs="Times New Roman"/>
          <w:b w:val="0"/>
          <w:bCs w:val="0"/>
          <w:color w:val="auto"/>
          <w:kern w:val="22"/>
          <w:sz w:val="18"/>
          <w:szCs w:val="18"/>
          <w:lang w:eastAsia="ko-KR"/>
        </w:rPr>
        <w:t>intended</w:t>
      </w:r>
      <w:r w:rsidR="00D2200A" w:rsidRPr="00CA15C0">
        <w:rPr>
          <w:rFonts w:eastAsia="Arial Unicode MS" w:cs="Times New Roman"/>
          <w:b w:val="0"/>
          <w:bCs w:val="0"/>
          <w:color w:val="auto"/>
          <w:kern w:val="22"/>
          <w:sz w:val="18"/>
          <w:szCs w:val="18"/>
          <w:lang w:eastAsia="ko-KR"/>
        </w:rPr>
        <w:t xml:space="preserve"> </w:t>
      </w:r>
      <w:r w:rsidRPr="00CA15C0">
        <w:rPr>
          <w:rFonts w:eastAsia="Arial Unicode MS" w:cs="Times New Roman"/>
          <w:b w:val="0"/>
          <w:bCs w:val="0"/>
          <w:color w:val="auto"/>
          <w:kern w:val="22"/>
          <w:sz w:val="18"/>
          <w:szCs w:val="18"/>
          <w:lang w:eastAsia="ko-KR"/>
        </w:rPr>
        <w:t>to be used by different partners for risk communication purposes.</w:t>
      </w:r>
    </w:p>
    <w:p w14:paraId="2BBBDA36" w14:textId="25A18B85" w:rsidR="00653B9B" w:rsidRPr="00CA15C0" w:rsidRDefault="00653B9B" w:rsidP="00653B9B">
      <w:pPr>
        <w:pStyle w:val="EC-Title-2"/>
      </w:pPr>
      <w:r w:rsidRPr="00CA15C0">
        <w:t xml:space="preserve">Study on vaccination information uptake </w:t>
      </w:r>
      <w:r w:rsidR="00B56861">
        <w:t>–</w:t>
      </w:r>
      <w:r w:rsidRPr="00CA15C0">
        <w:t xml:space="preserve"> results</w:t>
      </w:r>
    </w:p>
    <w:p w14:paraId="0B074BD3" w14:textId="507315B3" w:rsidR="00653B9B" w:rsidRPr="00CA15C0" w:rsidRDefault="00653B9B" w:rsidP="00653B9B">
      <w:pPr>
        <w:pStyle w:val="EC-Title-2"/>
        <w:rPr>
          <w:rFonts w:eastAsia="Arial Unicode MS" w:cs="Times New Roman"/>
          <w:b w:val="0"/>
          <w:bCs w:val="0"/>
          <w:color w:val="auto"/>
          <w:kern w:val="22"/>
          <w:sz w:val="18"/>
          <w:szCs w:val="18"/>
          <w:lang w:eastAsia="ko-KR"/>
        </w:rPr>
      </w:pPr>
      <w:r w:rsidRPr="00CA15C0">
        <w:rPr>
          <w:rFonts w:eastAsia="Arial Unicode MS" w:cs="Times New Roman"/>
          <w:b w:val="0"/>
          <w:bCs w:val="0"/>
          <w:color w:val="auto"/>
          <w:kern w:val="22"/>
          <w:sz w:val="18"/>
          <w:szCs w:val="18"/>
          <w:lang w:eastAsia="ko-KR"/>
        </w:rPr>
        <w:t xml:space="preserve">The overarching purpose of this study was to improve the understanding of how the </w:t>
      </w:r>
      <w:proofErr w:type="gramStart"/>
      <w:r w:rsidRPr="00CA15C0">
        <w:rPr>
          <w:rFonts w:eastAsia="Arial Unicode MS" w:cs="Times New Roman"/>
          <w:b w:val="0"/>
          <w:bCs w:val="0"/>
          <w:color w:val="auto"/>
          <w:kern w:val="22"/>
          <w:sz w:val="18"/>
          <w:szCs w:val="18"/>
          <w:lang w:eastAsia="ko-KR"/>
        </w:rPr>
        <w:t>general public</w:t>
      </w:r>
      <w:proofErr w:type="gramEnd"/>
      <w:r w:rsidRPr="00CA15C0">
        <w:rPr>
          <w:rFonts w:eastAsia="Arial Unicode MS" w:cs="Times New Roman"/>
          <w:b w:val="0"/>
          <w:bCs w:val="0"/>
          <w:color w:val="auto"/>
          <w:kern w:val="22"/>
          <w:sz w:val="18"/>
          <w:szCs w:val="18"/>
          <w:lang w:eastAsia="ko-KR"/>
        </w:rPr>
        <w:t xml:space="preserve"> and healthcare professionals seek, use and share information about vaccines</w:t>
      </w:r>
      <w:r w:rsidR="00D2200A">
        <w:rPr>
          <w:rFonts w:eastAsia="Arial Unicode MS" w:cs="Times New Roman"/>
          <w:b w:val="0"/>
          <w:bCs w:val="0"/>
          <w:color w:val="auto"/>
          <w:kern w:val="22"/>
          <w:sz w:val="18"/>
          <w:szCs w:val="18"/>
          <w:lang w:eastAsia="ko-KR"/>
        </w:rPr>
        <w:t xml:space="preserve"> and </w:t>
      </w:r>
      <w:r w:rsidRPr="00CA15C0">
        <w:rPr>
          <w:rFonts w:eastAsia="Arial Unicode MS" w:cs="Times New Roman"/>
          <w:b w:val="0"/>
          <w:bCs w:val="0"/>
          <w:color w:val="auto"/>
          <w:kern w:val="22"/>
          <w:sz w:val="18"/>
          <w:szCs w:val="18"/>
          <w:lang w:eastAsia="ko-KR"/>
        </w:rPr>
        <w:t xml:space="preserve">vaccinations. The results were used to inform the further development of EVIP and support the creation of re-usable communication materials to help EU/EEA countries in their communication initiatives on vaccination. </w:t>
      </w:r>
    </w:p>
    <w:p w14:paraId="3890281D" w14:textId="20B5D169" w:rsidR="00653B9B" w:rsidRPr="00CA15C0" w:rsidRDefault="00653B9B" w:rsidP="00653B9B">
      <w:pPr>
        <w:pStyle w:val="EC-Title-2"/>
        <w:rPr>
          <w:rFonts w:eastAsia="Arial Unicode MS" w:cs="Times New Roman"/>
          <w:b w:val="0"/>
          <w:bCs w:val="0"/>
          <w:color w:val="auto"/>
          <w:kern w:val="22"/>
          <w:sz w:val="18"/>
          <w:szCs w:val="18"/>
          <w:lang w:eastAsia="ko-KR"/>
        </w:rPr>
      </w:pPr>
      <w:r w:rsidRPr="00CA15C0">
        <w:rPr>
          <w:rFonts w:eastAsia="Arial Unicode MS" w:cs="Times New Roman"/>
          <w:b w:val="0"/>
          <w:bCs w:val="0"/>
          <w:color w:val="auto"/>
          <w:kern w:val="22"/>
          <w:sz w:val="18"/>
          <w:szCs w:val="18"/>
          <w:lang w:eastAsia="ko-KR"/>
        </w:rPr>
        <w:t xml:space="preserve">Based on the results from the focus group study, recommendations for communicating with patients on vaccines/vaccinations </w:t>
      </w:r>
      <w:r w:rsidR="000545AC">
        <w:rPr>
          <w:rFonts w:eastAsia="Arial Unicode MS" w:cs="Times New Roman"/>
          <w:b w:val="0"/>
          <w:bCs w:val="0"/>
          <w:color w:val="auto"/>
          <w:kern w:val="22"/>
          <w:sz w:val="18"/>
          <w:szCs w:val="18"/>
          <w:lang w:eastAsia="ko-KR"/>
        </w:rPr>
        <w:t>were</w:t>
      </w:r>
      <w:r w:rsidRPr="00CA15C0">
        <w:rPr>
          <w:rFonts w:eastAsia="Arial Unicode MS" w:cs="Times New Roman"/>
          <w:b w:val="0"/>
          <w:bCs w:val="0"/>
          <w:color w:val="auto"/>
          <w:kern w:val="22"/>
          <w:sz w:val="18"/>
          <w:szCs w:val="18"/>
          <w:lang w:eastAsia="ko-KR"/>
        </w:rPr>
        <w:t xml:space="preserve"> made </w:t>
      </w:r>
      <w:r w:rsidR="00E9205D">
        <w:rPr>
          <w:rFonts w:eastAsia="Arial Unicode MS" w:cs="Times New Roman"/>
          <w:b w:val="0"/>
          <w:bCs w:val="0"/>
          <w:color w:val="auto"/>
          <w:kern w:val="22"/>
          <w:sz w:val="18"/>
          <w:szCs w:val="18"/>
          <w:lang w:eastAsia="ko-KR"/>
        </w:rPr>
        <w:t xml:space="preserve">related to </w:t>
      </w:r>
      <w:r w:rsidRPr="00CA15C0">
        <w:rPr>
          <w:rFonts w:eastAsia="Arial Unicode MS" w:cs="Times New Roman"/>
          <w:b w:val="0"/>
          <w:bCs w:val="0"/>
          <w:color w:val="auto"/>
          <w:kern w:val="22"/>
          <w:sz w:val="18"/>
          <w:szCs w:val="18"/>
          <w:lang w:eastAsia="ko-KR"/>
        </w:rPr>
        <w:t xml:space="preserve">three elements of communication: </w:t>
      </w:r>
    </w:p>
    <w:p w14:paraId="5AF400B3" w14:textId="5FF445D2" w:rsidR="00653B9B" w:rsidRPr="00CA15C0" w:rsidRDefault="00653B9B" w:rsidP="00AF3691">
      <w:pPr>
        <w:pStyle w:val="EC-List1"/>
        <w:ind w:left="426" w:hanging="426"/>
      </w:pPr>
      <w:r w:rsidRPr="00CA15C0">
        <w:t>What is communicated to patients (content and framing of content</w:t>
      </w:r>
      <w:proofErr w:type="gramStart"/>
      <w:r w:rsidRPr="00CA15C0">
        <w:t>)</w:t>
      </w:r>
      <w:r w:rsidR="00B56861">
        <w:t>;</w:t>
      </w:r>
      <w:proofErr w:type="gramEnd"/>
    </w:p>
    <w:p w14:paraId="40E91CA9" w14:textId="427B5ADC" w:rsidR="00653B9B" w:rsidRPr="00CA15C0" w:rsidRDefault="00653B9B" w:rsidP="00AF3691">
      <w:pPr>
        <w:pStyle w:val="EC-List1"/>
        <w:ind w:left="426" w:hanging="426"/>
      </w:pPr>
      <w:r w:rsidRPr="00CA15C0">
        <w:rPr>
          <w:szCs w:val="18"/>
        </w:rPr>
        <w:t xml:space="preserve">How </w:t>
      </w:r>
      <w:r w:rsidR="00E9205D">
        <w:rPr>
          <w:szCs w:val="18"/>
        </w:rPr>
        <w:t xml:space="preserve">the </w:t>
      </w:r>
      <w:r w:rsidRPr="00CA15C0">
        <w:rPr>
          <w:szCs w:val="18"/>
        </w:rPr>
        <w:t>information is communicated to patients (format and channel use)</w:t>
      </w:r>
      <w:r w:rsidR="00B56861">
        <w:rPr>
          <w:szCs w:val="18"/>
        </w:rPr>
        <w:t>; and</w:t>
      </w:r>
    </w:p>
    <w:p w14:paraId="18777769" w14:textId="0279E094" w:rsidR="00653B9B" w:rsidRDefault="00653B9B" w:rsidP="00AF3691">
      <w:pPr>
        <w:pStyle w:val="EC-List1"/>
        <w:tabs>
          <w:tab w:val="clear" w:pos="567"/>
          <w:tab w:val="left" w:pos="993"/>
        </w:tabs>
        <w:ind w:left="426" w:hanging="426"/>
        <w:rPr>
          <w:szCs w:val="18"/>
        </w:rPr>
      </w:pPr>
      <w:r w:rsidRPr="00CA15C0">
        <w:rPr>
          <w:szCs w:val="18"/>
        </w:rPr>
        <w:t>Who communicat</w:t>
      </w:r>
      <w:r w:rsidR="00E9205D">
        <w:rPr>
          <w:szCs w:val="18"/>
        </w:rPr>
        <w:t>es</w:t>
      </w:r>
      <w:r w:rsidRPr="00CA15C0">
        <w:rPr>
          <w:szCs w:val="18"/>
        </w:rPr>
        <w:t xml:space="preserve"> to patients (messenger)</w:t>
      </w:r>
      <w:r w:rsidR="00B56861">
        <w:rPr>
          <w:szCs w:val="18"/>
        </w:rPr>
        <w:t>.</w:t>
      </w:r>
    </w:p>
    <w:p w14:paraId="6DF5CF6E" w14:textId="77777777" w:rsidR="00653B9B" w:rsidRPr="00BA16FE" w:rsidRDefault="00653B9B" w:rsidP="00653B9B">
      <w:pPr>
        <w:pStyle w:val="Body"/>
      </w:pPr>
    </w:p>
    <w:p w14:paraId="68330831" w14:textId="49FD60CD" w:rsidR="00653B9B" w:rsidRPr="00CA15C0" w:rsidRDefault="00653B9B" w:rsidP="00653B9B">
      <w:pPr>
        <w:pStyle w:val="Body"/>
        <w:rPr>
          <w:rFonts w:eastAsia="Batang" w:cs="Tahoma"/>
          <w:b/>
          <w:bCs/>
          <w:color w:val="6DB32E"/>
          <w:kern w:val="0"/>
          <w:sz w:val="26"/>
          <w:szCs w:val="26"/>
          <w:lang w:eastAsia="en-US"/>
        </w:rPr>
      </w:pPr>
      <w:r w:rsidRPr="00CA15C0">
        <w:rPr>
          <w:rFonts w:eastAsia="Batang" w:cs="Tahoma"/>
          <w:b/>
          <w:bCs/>
          <w:color w:val="6DB32E"/>
          <w:kern w:val="0"/>
          <w:sz w:val="26"/>
          <w:szCs w:val="26"/>
          <w:lang w:eastAsia="en-US"/>
        </w:rPr>
        <w:t>Recommendations on content and framing of content</w:t>
      </w:r>
    </w:p>
    <w:p w14:paraId="0D73247A" w14:textId="4A466A1D" w:rsidR="00653B9B" w:rsidRPr="00CA15C0" w:rsidRDefault="00653B9B" w:rsidP="00653B9B">
      <w:pPr>
        <w:pStyle w:val="EC-Title-3"/>
        <w:rPr>
          <w:rFonts w:eastAsia="Arial Unicode MS" w:cs="Times New Roman"/>
          <w:b w:val="0"/>
          <w:bCs w:val="0"/>
          <w:color w:val="auto"/>
          <w:kern w:val="22"/>
          <w:sz w:val="18"/>
          <w:szCs w:val="18"/>
          <w:lang w:eastAsia="ko-KR"/>
        </w:rPr>
      </w:pPr>
      <w:r w:rsidRPr="00CA15C0">
        <w:rPr>
          <w:rFonts w:eastAsia="Arial Unicode MS" w:cs="Times New Roman"/>
          <w:b w:val="0"/>
          <w:bCs w:val="0"/>
          <w:color w:val="auto"/>
          <w:kern w:val="22"/>
          <w:sz w:val="18"/>
          <w:szCs w:val="18"/>
          <w:lang w:eastAsia="ko-KR"/>
        </w:rPr>
        <w:t xml:space="preserve">Following the findings from </w:t>
      </w:r>
      <w:r w:rsidR="00E9205D">
        <w:rPr>
          <w:rFonts w:eastAsia="Arial Unicode MS" w:cs="Times New Roman"/>
          <w:b w:val="0"/>
          <w:bCs w:val="0"/>
          <w:color w:val="auto"/>
          <w:kern w:val="22"/>
          <w:sz w:val="18"/>
          <w:szCs w:val="18"/>
          <w:lang w:eastAsia="ko-KR"/>
        </w:rPr>
        <w:t xml:space="preserve">both </w:t>
      </w:r>
      <w:r w:rsidRPr="00CA15C0">
        <w:rPr>
          <w:rFonts w:eastAsia="Arial Unicode MS" w:cs="Times New Roman"/>
          <w:b w:val="0"/>
          <w:bCs w:val="0"/>
          <w:color w:val="auto"/>
          <w:kern w:val="22"/>
          <w:sz w:val="18"/>
          <w:szCs w:val="18"/>
          <w:lang w:eastAsia="ko-KR"/>
        </w:rPr>
        <w:t xml:space="preserve">the </w:t>
      </w:r>
      <w:proofErr w:type="gramStart"/>
      <w:r w:rsidRPr="00CA15C0">
        <w:rPr>
          <w:rFonts w:eastAsia="Arial Unicode MS" w:cs="Times New Roman"/>
          <w:b w:val="0"/>
          <w:bCs w:val="0"/>
          <w:color w:val="auto"/>
          <w:kern w:val="22"/>
          <w:sz w:val="18"/>
          <w:szCs w:val="18"/>
          <w:lang w:eastAsia="ko-KR"/>
        </w:rPr>
        <w:t>general public</w:t>
      </w:r>
      <w:proofErr w:type="gramEnd"/>
      <w:r w:rsidRPr="00CA15C0">
        <w:rPr>
          <w:rFonts w:eastAsia="Arial Unicode MS" w:cs="Times New Roman"/>
          <w:b w:val="0"/>
          <w:bCs w:val="0"/>
          <w:color w:val="auto"/>
          <w:kern w:val="22"/>
          <w:sz w:val="18"/>
          <w:szCs w:val="18"/>
          <w:lang w:eastAsia="ko-KR"/>
        </w:rPr>
        <w:t xml:space="preserve"> </w:t>
      </w:r>
      <w:r w:rsidR="00E9205D">
        <w:rPr>
          <w:rFonts w:eastAsia="Arial Unicode MS" w:cs="Times New Roman"/>
          <w:b w:val="0"/>
          <w:bCs w:val="0"/>
          <w:color w:val="auto"/>
          <w:kern w:val="22"/>
          <w:sz w:val="18"/>
          <w:szCs w:val="18"/>
          <w:lang w:eastAsia="ko-KR"/>
        </w:rPr>
        <w:t xml:space="preserve">and </w:t>
      </w:r>
      <w:r w:rsidRPr="00CA15C0">
        <w:rPr>
          <w:rFonts w:eastAsia="Arial Unicode MS" w:cs="Times New Roman"/>
          <w:b w:val="0"/>
          <w:bCs w:val="0"/>
          <w:color w:val="auto"/>
          <w:kern w:val="22"/>
          <w:sz w:val="18"/>
          <w:szCs w:val="18"/>
          <w:lang w:eastAsia="ko-KR"/>
        </w:rPr>
        <w:t xml:space="preserve">the </w:t>
      </w:r>
      <w:r w:rsidR="005B711F">
        <w:rPr>
          <w:rFonts w:eastAsia="Arial Unicode MS" w:cs="Times New Roman"/>
          <w:b w:val="0"/>
          <w:bCs w:val="0"/>
          <w:color w:val="auto"/>
          <w:kern w:val="22"/>
          <w:sz w:val="18"/>
          <w:szCs w:val="18"/>
          <w:lang w:eastAsia="ko-KR"/>
        </w:rPr>
        <w:t xml:space="preserve">healthcare professionals </w:t>
      </w:r>
      <w:r w:rsidRPr="00CA15C0">
        <w:rPr>
          <w:rFonts w:eastAsia="Arial Unicode MS" w:cs="Times New Roman"/>
          <w:b w:val="0"/>
          <w:bCs w:val="0"/>
          <w:color w:val="auto"/>
          <w:kern w:val="22"/>
          <w:sz w:val="18"/>
          <w:szCs w:val="18"/>
          <w:lang w:eastAsia="ko-KR"/>
        </w:rPr>
        <w:t xml:space="preserve">focus groups, communication materials aimed at informing the public are advised to include the following content/information: </w:t>
      </w:r>
    </w:p>
    <w:p w14:paraId="0BDFCB13" w14:textId="3C790696" w:rsidR="00653B9B" w:rsidRPr="00CA15C0" w:rsidRDefault="00E9205D" w:rsidP="00653B9B">
      <w:pPr>
        <w:pStyle w:val="EC-List1"/>
      </w:pPr>
      <w:r>
        <w:lastRenderedPageBreak/>
        <w:t>The n</w:t>
      </w:r>
      <w:r w:rsidR="00653B9B" w:rsidRPr="00CA15C0">
        <w:t xml:space="preserve">ecessity/importance of getting </w:t>
      </w:r>
      <w:proofErr w:type="gramStart"/>
      <w:r w:rsidR="00653B9B" w:rsidRPr="00CA15C0">
        <w:t>vaccinated</w:t>
      </w:r>
      <w:r>
        <w:t>;</w:t>
      </w:r>
      <w:proofErr w:type="gramEnd"/>
    </w:p>
    <w:p w14:paraId="27A636EE" w14:textId="06B3795A" w:rsidR="00653B9B" w:rsidRPr="00CA15C0" w:rsidRDefault="00E9205D" w:rsidP="00653B9B">
      <w:pPr>
        <w:pStyle w:val="EC-List1"/>
      </w:pPr>
      <w:r>
        <w:t>The s</w:t>
      </w:r>
      <w:r w:rsidR="00653B9B" w:rsidRPr="00CA15C0">
        <w:t xml:space="preserve">afety of </w:t>
      </w:r>
      <w:r>
        <w:t xml:space="preserve">the </w:t>
      </w:r>
      <w:r w:rsidR="00653B9B" w:rsidRPr="00CA15C0">
        <w:t xml:space="preserve">vaccine, including information on side effects and ingredients of the vaccine/ how the vaccine </w:t>
      </w:r>
      <w:proofErr w:type="gramStart"/>
      <w:r w:rsidR="00653B9B" w:rsidRPr="00CA15C0">
        <w:t>works</w:t>
      </w:r>
      <w:r>
        <w:t>;</w:t>
      </w:r>
      <w:proofErr w:type="gramEnd"/>
    </w:p>
    <w:p w14:paraId="1926C1A4" w14:textId="77341BF5" w:rsidR="00653B9B" w:rsidRPr="00F71B59" w:rsidRDefault="00653B9B" w:rsidP="00653B9B">
      <w:pPr>
        <w:pStyle w:val="EC-List1"/>
      </w:pPr>
      <w:r w:rsidRPr="00CA15C0">
        <w:t>Practicalities, including information about the vaccination schedule, age-specific recommendations, price and logistics (e.g. where to get vaccinated).</w:t>
      </w:r>
    </w:p>
    <w:p w14:paraId="6625D4F9" w14:textId="37B7AE0C" w:rsidR="00653B9B" w:rsidRPr="00CA15C0" w:rsidRDefault="00653B9B" w:rsidP="00653B9B">
      <w:pPr>
        <w:pStyle w:val="Body"/>
        <w:rPr>
          <w:szCs w:val="22"/>
        </w:rPr>
      </w:pPr>
      <w:r>
        <w:br/>
      </w:r>
      <w:r w:rsidRPr="00CA15C0">
        <w:t xml:space="preserve">This information </w:t>
      </w:r>
      <w:r w:rsidR="00E9205D">
        <w:t xml:space="preserve">should </w:t>
      </w:r>
      <w:r w:rsidRPr="00CA15C0">
        <w:t xml:space="preserve">preferably </w:t>
      </w:r>
      <w:r w:rsidR="00E9205D">
        <w:t xml:space="preserve">be </w:t>
      </w:r>
      <w:r w:rsidRPr="00CA15C0">
        <w:t xml:space="preserve">shared using simple and accessible language that does not contain too many medical terms, and with specific reference to the national vaccination context and guidelines. </w:t>
      </w:r>
    </w:p>
    <w:p w14:paraId="54683557" w14:textId="509DD6EA" w:rsidR="00653B9B" w:rsidRPr="00CA15C0" w:rsidRDefault="00653B9B" w:rsidP="00653B9B">
      <w:pPr>
        <w:pStyle w:val="EC-Title-3"/>
        <w:rPr>
          <w:rFonts w:eastAsia="Arial Unicode MS" w:cs="Times New Roman"/>
          <w:b w:val="0"/>
          <w:bCs w:val="0"/>
          <w:color w:val="auto"/>
          <w:kern w:val="22"/>
          <w:sz w:val="18"/>
          <w:szCs w:val="18"/>
          <w:lang w:eastAsia="ko-KR"/>
        </w:rPr>
      </w:pPr>
      <w:r>
        <w:rPr>
          <w:rFonts w:eastAsia="Arial Unicode MS" w:cs="Times New Roman"/>
          <w:b w:val="0"/>
          <w:bCs w:val="0"/>
          <w:color w:val="auto"/>
          <w:kern w:val="22"/>
          <w:sz w:val="18"/>
          <w:szCs w:val="18"/>
          <w:lang w:eastAsia="ko-KR"/>
        </w:rPr>
        <w:t>F</w:t>
      </w:r>
      <w:r w:rsidRPr="00CA15C0">
        <w:rPr>
          <w:rFonts w:eastAsia="Arial Unicode MS" w:cs="Times New Roman"/>
          <w:b w:val="0"/>
          <w:bCs w:val="0"/>
          <w:color w:val="auto"/>
          <w:kern w:val="22"/>
          <w:sz w:val="18"/>
          <w:szCs w:val="18"/>
          <w:lang w:eastAsia="ko-KR"/>
        </w:rPr>
        <w:t xml:space="preserve">ocus group participants indicated that they are most likely to search for information on COVID-19 vaccines, influenza vaccines, HPV vaccines, pneumococcal vaccines, and travel vaccines. </w:t>
      </w:r>
      <w:r w:rsidR="00E9205D">
        <w:rPr>
          <w:rFonts w:eastAsia="Arial Unicode MS" w:cs="Times New Roman"/>
          <w:b w:val="0"/>
          <w:bCs w:val="0"/>
          <w:color w:val="auto"/>
          <w:kern w:val="22"/>
          <w:sz w:val="18"/>
          <w:szCs w:val="18"/>
          <w:lang w:eastAsia="ko-KR"/>
        </w:rPr>
        <w:t>As a result</w:t>
      </w:r>
      <w:r w:rsidR="00BC1E92">
        <w:rPr>
          <w:rFonts w:eastAsia="Arial Unicode MS" w:cs="Times New Roman"/>
          <w:b w:val="0"/>
          <w:bCs w:val="0"/>
          <w:color w:val="auto"/>
          <w:kern w:val="22"/>
          <w:sz w:val="18"/>
          <w:szCs w:val="18"/>
          <w:lang w:eastAsia="ko-KR"/>
        </w:rPr>
        <w:t>,</w:t>
      </w:r>
      <w:r>
        <w:rPr>
          <w:rFonts w:eastAsia="Arial Unicode MS" w:cs="Times New Roman"/>
          <w:b w:val="0"/>
          <w:bCs w:val="0"/>
          <w:color w:val="auto"/>
          <w:kern w:val="22"/>
          <w:sz w:val="18"/>
          <w:szCs w:val="18"/>
          <w:lang w:eastAsia="ko-KR"/>
        </w:rPr>
        <w:t xml:space="preserve"> </w:t>
      </w:r>
      <w:r w:rsidR="00E9205D">
        <w:rPr>
          <w:rFonts w:eastAsia="Arial Unicode MS" w:cs="Times New Roman"/>
          <w:b w:val="0"/>
          <w:bCs w:val="0"/>
          <w:color w:val="auto"/>
          <w:kern w:val="22"/>
          <w:sz w:val="18"/>
          <w:szCs w:val="18"/>
          <w:lang w:eastAsia="ko-KR"/>
        </w:rPr>
        <w:t xml:space="preserve">the </w:t>
      </w:r>
      <w:r>
        <w:rPr>
          <w:rFonts w:eastAsia="Arial Unicode MS" w:cs="Times New Roman"/>
          <w:b w:val="0"/>
          <w:bCs w:val="0"/>
          <w:color w:val="auto"/>
          <w:kern w:val="22"/>
          <w:sz w:val="18"/>
          <w:szCs w:val="18"/>
          <w:lang w:eastAsia="ko-KR"/>
        </w:rPr>
        <w:t xml:space="preserve">informational material created </w:t>
      </w:r>
      <w:r w:rsidR="00E9205D">
        <w:rPr>
          <w:rFonts w:eastAsia="Arial Unicode MS" w:cs="Times New Roman"/>
          <w:b w:val="0"/>
          <w:bCs w:val="0"/>
          <w:color w:val="auto"/>
          <w:kern w:val="22"/>
          <w:sz w:val="18"/>
          <w:szCs w:val="18"/>
          <w:lang w:eastAsia="ko-KR"/>
        </w:rPr>
        <w:t xml:space="preserve">mainly </w:t>
      </w:r>
      <w:r>
        <w:rPr>
          <w:rFonts w:eastAsia="Arial Unicode MS" w:cs="Times New Roman"/>
          <w:b w:val="0"/>
          <w:bCs w:val="0"/>
          <w:color w:val="auto"/>
          <w:kern w:val="22"/>
          <w:sz w:val="18"/>
          <w:szCs w:val="18"/>
          <w:lang w:eastAsia="ko-KR"/>
        </w:rPr>
        <w:t xml:space="preserve">focused on these topics. </w:t>
      </w:r>
    </w:p>
    <w:p w14:paraId="3CD31F20" w14:textId="00376431" w:rsidR="00653B9B" w:rsidRPr="00CA15C0" w:rsidRDefault="00653B9B" w:rsidP="00653B9B">
      <w:pPr>
        <w:pStyle w:val="EC-Title-3"/>
        <w:rPr>
          <w:rFonts w:eastAsia="Arial Unicode MS" w:cs="Times New Roman"/>
          <w:b w:val="0"/>
          <w:bCs w:val="0"/>
          <w:color w:val="auto"/>
          <w:kern w:val="22"/>
          <w:sz w:val="18"/>
          <w:szCs w:val="18"/>
          <w:lang w:eastAsia="ko-KR"/>
        </w:rPr>
      </w:pPr>
      <w:r>
        <w:rPr>
          <w:rFonts w:eastAsia="Arial Unicode MS" w:cs="Times New Roman"/>
          <w:b w:val="0"/>
          <w:bCs w:val="0"/>
          <w:color w:val="auto"/>
          <w:kern w:val="22"/>
          <w:sz w:val="18"/>
          <w:szCs w:val="18"/>
          <w:lang w:eastAsia="ko-KR"/>
        </w:rPr>
        <w:t xml:space="preserve">The results also showed that </w:t>
      </w:r>
      <w:r w:rsidR="00E9205D">
        <w:rPr>
          <w:rFonts w:eastAsia="Arial Unicode MS" w:cs="Times New Roman"/>
          <w:b w:val="0"/>
          <w:bCs w:val="0"/>
          <w:color w:val="auto"/>
          <w:kern w:val="22"/>
          <w:sz w:val="18"/>
          <w:szCs w:val="18"/>
          <w:lang w:eastAsia="ko-KR"/>
        </w:rPr>
        <w:t xml:space="preserve">the </w:t>
      </w:r>
      <w:r>
        <w:rPr>
          <w:rFonts w:eastAsia="Arial Unicode MS" w:cs="Times New Roman"/>
          <w:b w:val="0"/>
          <w:bCs w:val="0"/>
          <w:color w:val="auto"/>
          <w:kern w:val="22"/>
          <w:sz w:val="18"/>
          <w:szCs w:val="18"/>
          <w:lang w:eastAsia="ko-KR"/>
        </w:rPr>
        <w:t>ef</w:t>
      </w:r>
      <w:r w:rsidRPr="00CA15C0">
        <w:rPr>
          <w:rFonts w:eastAsia="Arial Unicode MS" w:cs="Times New Roman"/>
          <w:b w:val="0"/>
          <w:bCs w:val="0"/>
          <w:color w:val="auto"/>
          <w:kern w:val="22"/>
          <w:sz w:val="18"/>
          <w:szCs w:val="18"/>
          <w:lang w:eastAsia="ko-KR"/>
        </w:rPr>
        <w:t>fectiveness of information about vaccines/vaccinations often depend</w:t>
      </w:r>
      <w:r w:rsidR="00E9205D">
        <w:rPr>
          <w:rFonts w:eastAsia="Arial Unicode MS" w:cs="Times New Roman"/>
          <w:b w:val="0"/>
          <w:bCs w:val="0"/>
          <w:color w:val="auto"/>
          <w:kern w:val="22"/>
          <w:sz w:val="18"/>
          <w:szCs w:val="18"/>
          <w:lang w:eastAsia="ko-KR"/>
        </w:rPr>
        <w:t>s</w:t>
      </w:r>
      <w:r w:rsidRPr="00CA15C0">
        <w:rPr>
          <w:rFonts w:eastAsia="Arial Unicode MS" w:cs="Times New Roman"/>
          <w:b w:val="0"/>
          <w:bCs w:val="0"/>
          <w:color w:val="auto"/>
          <w:kern w:val="22"/>
          <w:sz w:val="18"/>
          <w:szCs w:val="18"/>
          <w:lang w:eastAsia="ko-KR"/>
        </w:rPr>
        <w:t xml:space="preserve"> on the content framing strategies used to convey a message, and the discourse and tone of the communication. </w:t>
      </w:r>
      <w:r>
        <w:rPr>
          <w:rFonts w:eastAsia="Arial Unicode MS" w:cs="Times New Roman"/>
          <w:b w:val="0"/>
          <w:bCs w:val="0"/>
          <w:color w:val="auto"/>
          <w:kern w:val="22"/>
          <w:sz w:val="18"/>
          <w:szCs w:val="18"/>
          <w:lang w:eastAsia="ko-KR"/>
        </w:rPr>
        <w:t xml:space="preserve">It </w:t>
      </w:r>
      <w:r w:rsidRPr="00CA15C0">
        <w:rPr>
          <w:rFonts w:eastAsia="Arial Unicode MS" w:cs="Times New Roman"/>
          <w:b w:val="0"/>
          <w:bCs w:val="0"/>
          <w:color w:val="auto"/>
          <w:kern w:val="22"/>
          <w:sz w:val="18"/>
          <w:szCs w:val="18"/>
          <w:lang w:eastAsia="ko-KR"/>
        </w:rPr>
        <w:t xml:space="preserve">is particularly important that content catches people’s attention in a meaningful way, enabling patients to relate the message to their </w:t>
      </w:r>
      <w:r w:rsidR="00E9205D">
        <w:rPr>
          <w:rFonts w:eastAsia="Arial Unicode MS" w:cs="Times New Roman"/>
          <w:b w:val="0"/>
          <w:bCs w:val="0"/>
          <w:color w:val="auto"/>
          <w:kern w:val="22"/>
          <w:sz w:val="18"/>
          <w:szCs w:val="18"/>
          <w:lang w:eastAsia="ko-KR"/>
        </w:rPr>
        <w:t>own lives</w:t>
      </w:r>
      <w:r w:rsidRPr="00CA15C0">
        <w:rPr>
          <w:rFonts w:eastAsia="Arial Unicode MS" w:cs="Times New Roman"/>
          <w:b w:val="0"/>
          <w:bCs w:val="0"/>
          <w:color w:val="auto"/>
          <w:kern w:val="22"/>
          <w:sz w:val="18"/>
          <w:szCs w:val="18"/>
          <w:lang w:eastAsia="ko-KR"/>
        </w:rPr>
        <w:t xml:space="preserve">. </w:t>
      </w:r>
      <w:r>
        <w:rPr>
          <w:rFonts w:eastAsia="Arial Unicode MS" w:cs="Times New Roman"/>
          <w:b w:val="0"/>
          <w:bCs w:val="0"/>
          <w:color w:val="auto"/>
          <w:kern w:val="22"/>
          <w:sz w:val="18"/>
          <w:szCs w:val="18"/>
          <w:lang w:eastAsia="ko-KR"/>
        </w:rPr>
        <w:t>Two</w:t>
      </w:r>
      <w:r w:rsidRPr="00CA15C0">
        <w:rPr>
          <w:rFonts w:eastAsia="Arial Unicode MS" w:cs="Times New Roman"/>
          <w:b w:val="0"/>
          <w:bCs w:val="0"/>
          <w:color w:val="auto"/>
          <w:kern w:val="22"/>
          <w:sz w:val="18"/>
          <w:szCs w:val="18"/>
          <w:lang w:eastAsia="ko-KR"/>
        </w:rPr>
        <w:t xml:space="preserve"> framing strategies </w:t>
      </w:r>
      <w:r w:rsidR="00E9205D">
        <w:rPr>
          <w:rFonts w:eastAsia="Arial Unicode MS" w:cs="Times New Roman"/>
          <w:b w:val="0"/>
          <w:bCs w:val="0"/>
          <w:color w:val="auto"/>
          <w:kern w:val="22"/>
          <w:sz w:val="18"/>
          <w:szCs w:val="18"/>
          <w:lang w:eastAsia="ko-KR"/>
        </w:rPr>
        <w:t xml:space="preserve">were identified </w:t>
      </w:r>
      <w:r w:rsidRPr="00CA15C0">
        <w:rPr>
          <w:rFonts w:eastAsia="Arial Unicode MS" w:cs="Times New Roman"/>
          <w:b w:val="0"/>
          <w:bCs w:val="0"/>
          <w:color w:val="auto"/>
          <w:kern w:val="22"/>
          <w:sz w:val="18"/>
          <w:szCs w:val="18"/>
          <w:lang w:eastAsia="ko-KR"/>
        </w:rPr>
        <w:t xml:space="preserve">that might be beneficial in raising awareness on the topic of vaccines/vaccinations by presenting a message that is more personally meaningful: </w:t>
      </w:r>
    </w:p>
    <w:p w14:paraId="58B58702" w14:textId="65D6C03B" w:rsidR="00653B9B" w:rsidRPr="00CA15C0" w:rsidRDefault="00653B9B" w:rsidP="00653B9B">
      <w:pPr>
        <w:pStyle w:val="EC-List1"/>
        <w:numPr>
          <w:ilvl w:val="0"/>
          <w:numId w:val="24"/>
        </w:numPr>
        <w:rPr>
          <w:b/>
          <w:bCs/>
        </w:rPr>
      </w:pPr>
      <w:r w:rsidRPr="00CA15C0">
        <w:t xml:space="preserve">Using images and keywords or slogans that speak to patients emotionally </w:t>
      </w:r>
      <w:r>
        <w:t xml:space="preserve">(e.g. </w:t>
      </w:r>
      <w:r w:rsidRPr="00CA15C0">
        <w:t>connect</w:t>
      </w:r>
      <w:r>
        <w:t>ing</w:t>
      </w:r>
      <w:r w:rsidRPr="00CA15C0">
        <w:t xml:space="preserve"> the benefits of vaccination to living a longer </w:t>
      </w:r>
      <w:proofErr w:type="gramStart"/>
      <w:r w:rsidRPr="00CA15C0">
        <w:t>life</w:t>
      </w:r>
      <w:r w:rsidR="00E9205D">
        <w:t>,</w:t>
      </w:r>
      <w:r w:rsidRPr="00CA15C0">
        <w:t xml:space="preserve"> and</w:t>
      </w:r>
      <w:proofErr w:type="gramEnd"/>
      <w:r w:rsidRPr="00CA15C0">
        <w:t xml:space="preserve"> therefore being able to enjoy as much time as possible with </w:t>
      </w:r>
      <w:proofErr w:type="gramStart"/>
      <w:r w:rsidRPr="00CA15C0">
        <w:t>grand</w:t>
      </w:r>
      <w:r w:rsidR="00E9205D">
        <w:t>-</w:t>
      </w:r>
      <w:r w:rsidRPr="00CA15C0">
        <w:t>children</w:t>
      </w:r>
      <w:proofErr w:type="gramEnd"/>
      <w:r>
        <w:t>).</w:t>
      </w:r>
    </w:p>
    <w:p w14:paraId="4F0AF625" w14:textId="1673D86D" w:rsidR="00653B9B" w:rsidRPr="00CA15C0" w:rsidRDefault="00653B9B" w:rsidP="00653B9B">
      <w:pPr>
        <w:pStyle w:val="EC-List1"/>
        <w:numPr>
          <w:ilvl w:val="0"/>
          <w:numId w:val="24"/>
        </w:numPr>
        <w:rPr>
          <w:b/>
          <w:bCs/>
        </w:rPr>
      </w:pPr>
      <w:r>
        <w:t xml:space="preserve">Speaking </w:t>
      </w:r>
      <w:r w:rsidRPr="00CA15C0">
        <w:t xml:space="preserve">to patients’ sense of responsibility </w:t>
      </w:r>
      <w:r>
        <w:t xml:space="preserve">(e.g. </w:t>
      </w:r>
      <w:r w:rsidRPr="00CA15C0">
        <w:t>vaccination is not only a way to take care of one’s own health, but also to protect society as a whole</w:t>
      </w:r>
      <w:r>
        <w:t>)</w:t>
      </w:r>
      <w:r w:rsidR="00B42EBF">
        <w:t>.</w:t>
      </w:r>
      <w:r w:rsidRPr="00CA15C0">
        <w:t xml:space="preserve"> </w:t>
      </w:r>
    </w:p>
    <w:p w14:paraId="6F9CE483" w14:textId="2CC7BFDE" w:rsidR="00653B9B" w:rsidRDefault="00653B9B" w:rsidP="00653B9B">
      <w:pPr>
        <w:pStyle w:val="EC-Title-3"/>
        <w:rPr>
          <w:rFonts w:eastAsia="Arial Unicode MS" w:cs="Times New Roman"/>
          <w:b w:val="0"/>
          <w:bCs w:val="0"/>
          <w:color w:val="auto"/>
          <w:kern w:val="22"/>
          <w:sz w:val="18"/>
          <w:szCs w:val="18"/>
          <w:lang w:eastAsia="ko-KR"/>
        </w:rPr>
      </w:pPr>
      <w:r w:rsidRPr="00CA15C0">
        <w:rPr>
          <w:rFonts w:eastAsia="Arial Unicode MS" w:cs="Times New Roman"/>
          <w:b w:val="0"/>
          <w:bCs w:val="0"/>
          <w:color w:val="auto"/>
          <w:kern w:val="22"/>
          <w:sz w:val="18"/>
          <w:szCs w:val="18"/>
          <w:lang w:eastAsia="ko-KR"/>
        </w:rPr>
        <w:t xml:space="preserve">Note that it was specified that it is important that the information shared by </w:t>
      </w:r>
      <w:r w:rsidR="00B42EBF" w:rsidRPr="00CA15C0">
        <w:rPr>
          <w:rFonts w:eastAsia="Arial Unicode MS" w:cs="Times New Roman"/>
          <w:b w:val="0"/>
          <w:bCs w:val="0"/>
          <w:color w:val="auto"/>
          <w:kern w:val="22"/>
          <w:sz w:val="18"/>
          <w:szCs w:val="18"/>
          <w:lang w:eastAsia="ko-KR"/>
        </w:rPr>
        <w:t xml:space="preserve">European health </w:t>
      </w:r>
      <w:r w:rsidRPr="00CA15C0">
        <w:rPr>
          <w:rFonts w:eastAsia="Arial Unicode MS" w:cs="Times New Roman"/>
          <w:b w:val="0"/>
          <w:bCs w:val="0"/>
          <w:color w:val="auto"/>
          <w:kern w:val="22"/>
          <w:sz w:val="18"/>
          <w:szCs w:val="18"/>
          <w:lang w:eastAsia="ko-KR"/>
        </w:rPr>
        <w:t>authorities is country-specific and in the local language</w:t>
      </w:r>
      <w:commentRangeStart w:id="1"/>
      <w:r w:rsidR="00B42EBF">
        <w:rPr>
          <w:rFonts w:eastAsia="Arial Unicode MS" w:cs="Times New Roman"/>
          <w:b w:val="0"/>
          <w:bCs w:val="0"/>
          <w:color w:val="auto"/>
          <w:kern w:val="22"/>
          <w:sz w:val="18"/>
          <w:szCs w:val="18"/>
          <w:lang w:eastAsia="ko-KR"/>
        </w:rPr>
        <w:t>/s</w:t>
      </w:r>
      <w:commentRangeEnd w:id="1"/>
      <w:r w:rsidR="00B42EBF">
        <w:rPr>
          <w:rStyle w:val="CommentReference"/>
          <w:rFonts w:cs="Times New Roman"/>
          <w:b w:val="0"/>
          <w:bCs w:val="0"/>
          <w:color w:val="auto"/>
          <w:lang w:eastAsia="ko-KR"/>
        </w:rPr>
        <w:commentReference w:id="1"/>
      </w:r>
      <w:r w:rsidRPr="00CA15C0">
        <w:rPr>
          <w:rFonts w:eastAsia="Arial Unicode MS" w:cs="Times New Roman"/>
          <w:b w:val="0"/>
          <w:bCs w:val="0"/>
          <w:color w:val="auto"/>
          <w:kern w:val="22"/>
          <w:sz w:val="18"/>
          <w:szCs w:val="18"/>
          <w:lang w:eastAsia="ko-KR"/>
        </w:rPr>
        <w:t xml:space="preserve">.  </w:t>
      </w:r>
    </w:p>
    <w:p w14:paraId="64F248D6" w14:textId="41E8AE7A" w:rsidR="00653B9B" w:rsidRPr="00BA16FE" w:rsidRDefault="00653B9B" w:rsidP="00653B9B">
      <w:pPr>
        <w:pStyle w:val="EC-Title-3"/>
        <w:rPr>
          <w:rFonts w:eastAsia="Arial Unicode MS" w:cs="Times New Roman"/>
          <w:b w:val="0"/>
          <w:bCs w:val="0"/>
          <w:color w:val="auto"/>
          <w:kern w:val="22"/>
          <w:sz w:val="18"/>
          <w:szCs w:val="18"/>
          <w:lang w:eastAsia="ko-KR"/>
        </w:rPr>
      </w:pPr>
      <w:r w:rsidRPr="00CA15C0">
        <w:t xml:space="preserve">Recommendations </w:t>
      </w:r>
      <w:r w:rsidR="00B56861">
        <w:t>regarding</w:t>
      </w:r>
      <w:r w:rsidR="00B56861" w:rsidRPr="00CA15C0">
        <w:t xml:space="preserve"> </w:t>
      </w:r>
      <w:r>
        <w:t>format and channel use</w:t>
      </w:r>
    </w:p>
    <w:p w14:paraId="41EABB67" w14:textId="4A137483" w:rsidR="00653B9B" w:rsidRDefault="00653B9B" w:rsidP="00653B9B">
      <w:pPr>
        <w:pStyle w:val="EC-Title-3"/>
        <w:rPr>
          <w:rFonts w:eastAsia="Arial Unicode MS" w:cs="Times New Roman"/>
          <w:b w:val="0"/>
          <w:bCs w:val="0"/>
          <w:color w:val="auto"/>
          <w:kern w:val="22"/>
          <w:sz w:val="18"/>
          <w:szCs w:val="18"/>
          <w:lang w:eastAsia="ko-KR"/>
        </w:rPr>
      </w:pPr>
      <w:r w:rsidRPr="00225579">
        <w:rPr>
          <w:rFonts w:eastAsia="Arial Unicode MS" w:cs="Times New Roman"/>
          <w:b w:val="0"/>
          <w:bCs w:val="0"/>
          <w:color w:val="auto"/>
          <w:kern w:val="22"/>
          <w:sz w:val="18"/>
          <w:szCs w:val="18"/>
          <w:lang w:eastAsia="ko-KR"/>
        </w:rPr>
        <w:t xml:space="preserve">For both digital and printed information, </w:t>
      </w:r>
      <w:r w:rsidR="00B42EBF">
        <w:rPr>
          <w:rFonts w:eastAsia="Arial Unicode MS" w:cs="Times New Roman"/>
          <w:b w:val="0"/>
          <w:bCs w:val="0"/>
          <w:color w:val="auto"/>
          <w:kern w:val="22"/>
          <w:sz w:val="18"/>
          <w:szCs w:val="18"/>
          <w:lang w:eastAsia="ko-KR"/>
        </w:rPr>
        <w:t xml:space="preserve">the </w:t>
      </w:r>
      <w:r w:rsidRPr="00225579">
        <w:rPr>
          <w:rFonts w:eastAsia="Arial Unicode MS" w:cs="Times New Roman"/>
          <w:b w:val="0"/>
          <w:bCs w:val="0"/>
          <w:color w:val="auto"/>
          <w:kern w:val="22"/>
          <w:sz w:val="18"/>
          <w:szCs w:val="18"/>
          <w:lang w:eastAsia="ko-KR"/>
        </w:rPr>
        <w:t xml:space="preserve">results showed that it is important to present information in a well-structured format. For online information, this includes: </w:t>
      </w:r>
      <w:r w:rsidRPr="00CA15C0">
        <w:rPr>
          <w:rFonts w:eastAsia="Arial Unicode MS" w:cs="Times New Roman"/>
          <w:b w:val="0"/>
          <w:bCs w:val="0"/>
          <w:color w:val="auto"/>
          <w:kern w:val="22"/>
          <w:sz w:val="18"/>
          <w:szCs w:val="18"/>
          <w:lang w:eastAsia="ko-KR"/>
        </w:rPr>
        <w:t xml:space="preserve"> </w:t>
      </w:r>
    </w:p>
    <w:p w14:paraId="5E41B958" w14:textId="35818367" w:rsidR="00653B9B" w:rsidRDefault="00653B9B" w:rsidP="00653B9B">
      <w:pPr>
        <w:pStyle w:val="EC-List1"/>
      </w:pPr>
      <w:r>
        <w:t xml:space="preserve">Summarising the key takeaways at the </w:t>
      </w:r>
      <w:r w:rsidR="00B42EBF">
        <w:t xml:space="preserve">start </w:t>
      </w:r>
      <w:r>
        <w:t xml:space="preserve">of the </w:t>
      </w:r>
      <w:proofErr w:type="gramStart"/>
      <w:r>
        <w:t>webpage</w:t>
      </w:r>
      <w:r w:rsidR="00B42EBF">
        <w:t>;</w:t>
      </w:r>
      <w:proofErr w:type="gramEnd"/>
      <w:r>
        <w:t xml:space="preserve"> </w:t>
      </w:r>
    </w:p>
    <w:p w14:paraId="34351C81" w14:textId="361EDE16" w:rsidR="00653B9B" w:rsidRDefault="00653B9B" w:rsidP="00653B9B">
      <w:pPr>
        <w:pStyle w:val="EC-List1"/>
      </w:pPr>
      <w:r>
        <w:t xml:space="preserve">Using clear </w:t>
      </w:r>
      <w:proofErr w:type="gramStart"/>
      <w:r>
        <w:t>subheadings</w:t>
      </w:r>
      <w:r w:rsidR="00B42EBF">
        <w:t>;</w:t>
      </w:r>
      <w:proofErr w:type="gramEnd"/>
    </w:p>
    <w:p w14:paraId="4E64D404" w14:textId="2F410733" w:rsidR="00653B9B" w:rsidRDefault="00653B9B" w:rsidP="00653B9B">
      <w:pPr>
        <w:pStyle w:val="EC-List1"/>
      </w:pPr>
      <w:r>
        <w:t xml:space="preserve">Providing Q&amp;A </w:t>
      </w:r>
      <w:proofErr w:type="gramStart"/>
      <w:r>
        <w:t>formats</w:t>
      </w:r>
      <w:r w:rsidR="00B42EBF">
        <w:t>;</w:t>
      </w:r>
      <w:proofErr w:type="gramEnd"/>
    </w:p>
    <w:p w14:paraId="751FFD7A" w14:textId="78B0D2EE" w:rsidR="00653B9B" w:rsidRDefault="00653B9B" w:rsidP="00653B9B">
      <w:pPr>
        <w:pStyle w:val="EC-List1"/>
      </w:pPr>
      <w:r>
        <w:t xml:space="preserve">Implementing the same structure for each vaccine/vaccination that is </w:t>
      </w:r>
      <w:proofErr w:type="gramStart"/>
      <w:r>
        <w:t>presented</w:t>
      </w:r>
      <w:r w:rsidR="00B42EBF">
        <w:t>;</w:t>
      </w:r>
      <w:proofErr w:type="gramEnd"/>
      <w:r>
        <w:t xml:space="preserve"> </w:t>
      </w:r>
    </w:p>
    <w:p w14:paraId="1F9C2E54" w14:textId="041340EE" w:rsidR="00653B9B" w:rsidRDefault="00653B9B" w:rsidP="00653B9B">
      <w:pPr>
        <w:pStyle w:val="EC-List1"/>
      </w:pPr>
      <w:r>
        <w:t>Collating all relevant information on one website</w:t>
      </w:r>
      <w:r w:rsidR="00B42EBF">
        <w:t>; and</w:t>
      </w:r>
    </w:p>
    <w:p w14:paraId="22D1D8B3" w14:textId="45AA0995" w:rsidR="00653B9B" w:rsidRPr="00555961" w:rsidRDefault="00653B9B" w:rsidP="00653B9B">
      <w:pPr>
        <w:pStyle w:val="EC-List1"/>
        <w:rPr>
          <w:szCs w:val="18"/>
        </w:rPr>
      </w:pPr>
      <w:r>
        <w:t>Including hyperlinks to (other) scientific websites for more information (increasing perceived reliability of the provided information).</w:t>
      </w:r>
    </w:p>
    <w:p w14:paraId="41B3F8FC" w14:textId="3BE6C25D" w:rsidR="00653B9B" w:rsidRDefault="00653B9B" w:rsidP="00653B9B">
      <w:pPr>
        <w:pStyle w:val="EC-Title-3"/>
        <w:rPr>
          <w:rFonts w:eastAsia="Arial Unicode MS" w:cs="Times New Roman"/>
          <w:b w:val="0"/>
          <w:bCs w:val="0"/>
          <w:color w:val="auto"/>
          <w:kern w:val="22"/>
          <w:sz w:val="18"/>
          <w:szCs w:val="18"/>
          <w:lang w:eastAsia="ko-KR"/>
        </w:rPr>
      </w:pPr>
      <w:r w:rsidRPr="00555961">
        <w:rPr>
          <w:rFonts w:eastAsia="Arial Unicode MS" w:cs="Times New Roman"/>
          <w:b w:val="0"/>
          <w:bCs w:val="0"/>
          <w:color w:val="auto"/>
          <w:kern w:val="22"/>
          <w:sz w:val="18"/>
          <w:szCs w:val="18"/>
          <w:lang w:eastAsia="ko-KR"/>
        </w:rPr>
        <w:t>Additionally, an attractive layout is indispensable to catch people’s attention, for both digital and printed information</w:t>
      </w:r>
      <w:r>
        <w:rPr>
          <w:rFonts w:eastAsia="Arial Unicode MS" w:cs="Times New Roman"/>
          <w:b w:val="0"/>
          <w:bCs w:val="0"/>
          <w:color w:val="auto"/>
          <w:kern w:val="22"/>
          <w:sz w:val="18"/>
          <w:szCs w:val="18"/>
          <w:lang w:eastAsia="ko-KR"/>
        </w:rPr>
        <w:t>, which includes</w:t>
      </w:r>
      <w:r w:rsidRPr="00555961">
        <w:rPr>
          <w:rFonts w:eastAsia="Arial Unicode MS" w:cs="Times New Roman"/>
          <w:b w:val="0"/>
          <w:bCs w:val="0"/>
          <w:color w:val="auto"/>
          <w:kern w:val="22"/>
          <w:sz w:val="18"/>
          <w:szCs w:val="18"/>
          <w:lang w:eastAsia="ko-KR"/>
        </w:rPr>
        <w:t xml:space="preserve"> visual elements</w:t>
      </w:r>
      <w:r>
        <w:rPr>
          <w:rFonts w:eastAsia="Arial Unicode MS" w:cs="Times New Roman"/>
          <w:b w:val="0"/>
          <w:bCs w:val="0"/>
          <w:color w:val="auto"/>
          <w:kern w:val="22"/>
          <w:sz w:val="18"/>
          <w:szCs w:val="18"/>
          <w:lang w:eastAsia="ko-KR"/>
        </w:rPr>
        <w:t xml:space="preserve"> such as</w:t>
      </w:r>
      <w:r w:rsidRPr="00555961">
        <w:rPr>
          <w:rFonts w:eastAsia="Arial Unicode MS" w:cs="Times New Roman"/>
          <w:b w:val="0"/>
          <w:bCs w:val="0"/>
          <w:color w:val="auto"/>
          <w:kern w:val="22"/>
          <w:sz w:val="18"/>
          <w:szCs w:val="18"/>
          <w:lang w:eastAsia="ko-KR"/>
        </w:rPr>
        <w:t xml:space="preserve">: </w:t>
      </w:r>
    </w:p>
    <w:p w14:paraId="539AA93D" w14:textId="239B0964" w:rsidR="00653B9B" w:rsidRDefault="00653B9B" w:rsidP="00653B9B">
      <w:pPr>
        <w:pStyle w:val="EC-List1"/>
      </w:pPr>
      <w:r>
        <w:t xml:space="preserve">Tables and graphs presenting simple statistical </w:t>
      </w:r>
      <w:proofErr w:type="gramStart"/>
      <w:r>
        <w:t>data</w:t>
      </w:r>
      <w:r w:rsidR="00B42EBF">
        <w:t>;</w:t>
      </w:r>
      <w:proofErr w:type="gramEnd"/>
    </w:p>
    <w:p w14:paraId="09C3BAFA" w14:textId="2CC73AF4" w:rsidR="00653B9B" w:rsidRDefault="00653B9B" w:rsidP="00653B9B">
      <w:pPr>
        <w:pStyle w:val="EC-List1"/>
      </w:pPr>
      <w:proofErr w:type="gramStart"/>
      <w:r>
        <w:t>Infographics</w:t>
      </w:r>
      <w:r w:rsidR="00B42EBF">
        <w:t>;</w:t>
      </w:r>
      <w:proofErr w:type="gramEnd"/>
    </w:p>
    <w:p w14:paraId="59E36F7D" w14:textId="51EB9C35" w:rsidR="00653B9B" w:rsidRDefault="00653B9B" w:rsidP="00653B9B">
      <w:pPr>
        <w:pStyle w:val="EC-List1"/>
      </w:pPr>
      <w:r>
        <w:t xml:space="preserve">Relevant images that speak to the target </w:t>
      </w:r>
      <w:proofErr w:type="gramStart"/>
      <w:r>
        <w:t>audience</w:t>
      </w:r>
      <w:r w:rsidR="00B42EBF">
        <w:t>;</w:t>
      </w:r>
      <w:proofErr w:type="gramEnd"/>
      <w:r>
        <w:t xml:space="preserve"> </w:t>
      </w:r>
    </w:p>
    <w:p w14:paraId="0E8B5FE3" w14:textId="2B76E895" w:rsidR="00653B9B" w:rsidRDefault="00653B9B" w:rsidP="00653B9B">
      <w:pPr>
        <w:pStyle w:val="EC-List1"/>
      </w:pPr>
      <w:r>
        <w:t>Short videos</w:t>
      </w:r>
      <w:r w:rsidR="00B42EBF">
        <w:t>; and</w:t>
      </w:r>
    </w:p>
    <w:p w14:paraId="79EAE2E3" w14:textId="3FE6271C" w:rsidR="00653B9B" w:rsidRPr="00555961" w:rsidRDefault="00B42EBF" w:rsidP="00653B9B">
      <w:pPr>
        <w:pStyle w:val="EC-List1"/>
      </w:pPr>
      <w:r>
        <w:t>The l</w:t>
      </w:r>
      <w:r w:rsidR="00653B9B">
        <w:t xml:space="preserve">ogo of </w:t>
      </w:r>
      <w:r>
        <w:t xml:space="preserve">the </w:t>
      </w:r>
      <w:r w:rsidR="00653B9B">
        <w:t>messenger (to add credibility).</w:t>
      </w:r>
    </w:p>
    <w:p w14:paraId="396C8270" w14:textId="28059751" w:rsidR="00653B9B" w:rsidRPr="00BF5080" w:rsidRDefault="00653B9B" w:rsidP="00653B9B">
      <w:pPr>
        <w:spacing w:before="120" w:after="120"/>
        <w:rPr>
          <w:rFonts w:eastAsia="Arial Unicode MS"/>
          <w:kern w:val="22"/>
          <w:szCs w:val="18"/>
        </w:rPr>
      </w:pPr>
      <w:r>
        <w:rPr>
          <w:rFonts w:eastAsia="Arial Unicode MS"/>
          <w:kern w:val="22"/>
          <w:szCs w:val="18"/>
        </w:rPr>
        <w:t>A</w:t>
      </w:r>
      <w:r w:rsidRPr="00BF5080">
        <w:rPr>
          <w:rFonts w:eastAsia="Arial Unicode MS"/>
          <w:kern w:val="22"/>
          <w:szCs w:val="18"/>
        </w:rPr>
        <w:t xml:space="preserve"> distinction needs to be made between channels that are deemed useful for raising awareness (e.g. traditional mass media and posters), and channels that are being used to </w:t>
      </w:r>
      <w:r w:rsidR="00B42EBF">
        <w:rPr>
          <w:rFonts w:eastAsia="Arial Unicode MS"/>
          <w:kern w:val="22"/>
          <w:szCs w:val="18"/>
        </w:rPr>
        <w:t xml:space="preserve">obtain </w:t>
      </w:r>
      <w:r w:rsidRPr="00BF5080">
        <w:rPr>
          <w:rFonts w:eastAsia="Arial Unicode MS"/>
          <w:kern w:val="22"/>
          <w:szCs w:val="18"/>
        </w:rPr>
        <w:t xml:space="preserve">more information about specific vaccines/vaccinations (websites from public health authorities, leaflets, social media accounts from health experts and doctors). </w:t>
      </w:r>
    </w:p>
    <w:p w14:paraId="12D4E153" w14:textId="6DF7E255" w:rsidR="00653B9B" w:rsidRPr="00BF5080" w:rsidRDefault="00B42EBF" w:rsidP="00653B9B">
      <w:pPr>
        <w:spacing w:before="120" w:after="120"/>
        <w:rPr>
          <w:rFonts w:eastAsia="Arial Unicode MS"/>
          <w:kern w:val="22"/>
          <w:szCs w:val="18"/>
        </w:rPr>
      </w:pPr>
      <w:r>
        <w:rPr>
          <w:rFonts w:eastAsia="Arial Unicode MS"/>
          <w:kern w:val="22"/>
          <w:szCs w:val="18"/>
        </w:rPr>
        <w:t>In addition</w:t>
      </w:r>
      <w:r w:rsidR="00653B9B" w:rsidRPr="00BF5080">
        <w:rPr>
          <w:rFonts w:eastAsia="Arial Unicode MS"/>
          <w:kern w:val="22"/>
          <w:szCs w:val="18"/>
        </w:rPr>
        <w:t xml:space="preserve">, younger target groups are more likely to be informed through their parents and teachers, which </w:t>
      </w:r>
      <w:r>
        <w:rPr>
          <w:rFonts w:eastAsia="Arial Unicode MS"/>
          <w:kern w:val="22"/>
          <w:szCs w:val="18"/>
        </w:rPr>
        <w:t xml:space="preserve">suggests </w:t>
      </w:r>
      <w:r w:rsidR="00653B9B" w:rsidRPr="00BF5080">
        <w:rPr>
          <w:rFonts w:eastAsia="Arial Unicode MS"/>
          <w:kern w:val="22"/>
          <w:szCs w:val="18"/>
        </w:rPr>
        <w:t>that communication efforts should be dedicated to these information mediators (e.g. developing school materials and information leaflets for parents).</w:t>
      </w:r>
    </w:p>
    <w:p w14:paraId="49D28A17" w14:textId="2C997C30" w:rsidR="00653B9B" w:rsidRPr="00BA16FE" w:rsidRDefault="00653B9B" w:rsidP="00653B9B">
      <w:pPr>
        <w:pStyle w:val="EC-Title-3"/>
        <w:rPr>
          <w:rFonts w:eastAsia="Arial Unicode MS" w:cs="Times New Roman"/>
          <w:b w:val="0"/>
          <w:bCs w:val="0"/>
          <w:color w:val="auto"/>
          <w:kern w:val="22"/>
          <w:sz w:val="18"/>
          <w:szCs w:val="18"/>
          <w:lang w:eastAsia="ko-KR"/>
        </w:rPr>
      </w:pPr>
      <w:r w:rsidRPr="00CA15C0">
        <w:t xml:space="preserve">Recommendations </w:t>
      </w:r>
      <w:r w:rsidR="00B56861">
        <w:t>regarding</w:t>
      </w:r>
      <w:r w:rsidR="00B56861" w:rsidRPr="00CA15C0">
        <w:t xml:space="preserve"> </w:t>
      </w:r>
      <w:r>
        <w:t>the messenger</w:t>
      </w:r>
    </w:p>
    <w:p w14:paraId="72C9B400" w14:textId="21F29FAF" w:rsidR="00653B9B" w:rsidRPr="00994BA0" w:rsidRDefault="00653B9B" w:rsidP="00653B9B">
      <w:pPr>
        <w:spacing w:before="120" w:after="120"/>
        <w:rPr>
          <w:rFonts w:eastAsia="Arial Unicode MS"/>
          <w:kern w:val="22"/>
          <w:szCs w:val="18"/>
        </w:rPr>
      </w:pPr>
      <w:r>
        <w:rPr>
          <w:rFonts w:eastAsia="Arial Unicode MS"/>
          <w:kern w:val="22"/>
          <w:szCs w:val="18"/>
        </w:rPr>
        <w:t xml:space="preserve">Public health authorities and GPs have the largest influence and reach. </w:t>
      </w:r>
      <w:r w:rsidRPr="00994BA0">
        <w:rPr>
          <w:rFonts w:eastAsia="Arial Unicode MS"/>
          <w:kern w:val="22"/>
          <w:szCs w:val="18"/>
        </w:rPr>
        <w:t>Using these trusted sources</w:t>
      </w:r>
      <w:r>
        <w:rPr>
          <w:rFonts w:eastAsia="Arial Unicode MS"/>
          <w:kern w:val="22"/>
          <w:szCs w:val="18"/>
        </w:rPr>
        <w:t xml:space="preserve"> of public information</w:t>
      </w:r>
      <w:r w:rsidRPr="00994BA0">
        <w:rPr>
          <w:rFonts w:eastAsia="Arial Unicode MS"/>
          <w:kern w:val="22"/>
          <w:szCs w:val="18"/>
        </w:rPr>
        <w:t xml:space="preserve"> to distribute information can significantly amplify the effectiveness of communication. </w:t>
      </w:r>
      <w:r>
        <w:rPr>
          <w:rFonts w:eastAsia="Arial Unicode MS"/>
          <w:kern w:val="22"/>
          <w:szCs w:val="18"/>
        </w:rPr>
        <w:t>It could therefore be beneficial to use</w:t>
      </w:r>
      <w:r w:rsidRPr="00994BA0">
        <w:rPr>
          <w:rFonts w:eastAsia="Arial Unicode MS"/>
          <w:kern w:val="22"/>
          <w:szCs w:val="18"/>
        </w:rPr>
        <w:t xml:space="preserve"> GPs as spokespersons and suppor</w:t>
      </w:r>
      <w:r>
        <w:rPr>
          <w:rFonts w:eastAsia="Arial Unicode MS"/>
          <w:kern w:val="22"/>
          <w:szCs w:val="18"/>
        </w:rPr>
        <w:t>t</w:t>
      </w:r>
      <w:r w:rsidRPr="00994BA0">
        <w:rPr>
          <w:rFonts w:eastAsia="Arial Unicode MS"/>
          <w:kern w:val="22"/>
          <w:szCs w:val="18"/>
        </w:rPr>
        <w:t xml:space="preserve"> them by providing them with information </w:t>
      </w:r>
      <w:r w:rsidR="00B42EBF">
        <w:rPr>
          <w:rFonts w:eastAsia="Arial Unicode MS"/>
          <w:kern w:val="22"/>
          <w:szCs w:val="18"/>
        </w:rPr>
        <w:t xml:space="preserve">and </w:t>
      </w:r>
      <w:r w:rsidRPr="00994BA0">
        <w:rPr>
          <w:rFonts w:eastAsia="Arial Unicode MS"/>
          <w:kern w:val="22"/>
          <w:szCs w:val="18"/>
        </w:rPr>
        <w:t>material they can implement in their current communication and information approaches</w:t>
      </w:r>
      <w:r>
        <w:rPr>
          <w:rFonts w:eastAsia="Arial Unicode MS"/>
          <w:kern w:val="22"/>
          <w:szCs w:val="18"/>
        </w:rPr>
        <w:t>, particularly when they are branded with a non-commercial messenger</w:t>
      </w:r>
      <w:r w:rsidRPr="00994BA0">
        <w:rPr>
          <w:rFonts w:eastAsia="Arial Unicode MS"/>
          <w:kern w:val="22"/>
          <w:szCs w:val="18"/>
        </w:rPr>
        <w:t>.</w:t>
      </w:r>
      <w:r>
        <w:rPr>
          <w:rFonts w:eastAsia="Arial Unicode MS"/>
          <w:kern w:val="22"/>
          <w:szCs w:val="18"/>
        </w:rPr>
        <w:t xml:space="preserve"> </w:t>
      </w:r>
      <w:r w:rsidRPr="00F71B59">
        <w:rPr>
          <w:rFonts w:eastAsia="Arial Unicode MS"/>
          <w:kern w:val="22"/>
          <w:szCs w:val="18"/>
        </w:rPr>
        <w:t xml:space="preserve">The materials </w:t>
      </w:r>
      <w:r>
        <w:rPr>
          <w:rFonts w:eastAsia="Arial Unicode MS"/>
          <w:kern w:val="22"/>
          <w:szCs w:val="18"/>
        </w:rPr>
        <w:t xml:space="preserve">from the general information pack </w:t>
      </w:r>
      <w:r w:rsidRPr="00F71B59">
        <w:rPr>
          <w:rFonts w:eastAsia="Arial Unicode MS"/>
          <w:kern w:val="22"/>
          <w:szCs w:val="18"/>
        </w:rPr>
        <w:t>can also guide GPs when talking with patients about vaccines/vaccination, especially when patients are misinformed or hesitant to get vaccinated.</w:t>
      </w:r>
    </w:p>
    <w:p w14:paraId="3F0B5FB5" w14:textId="12502B93" w:rsidR="00653B9B" w:rsidRPr="00BA16FE" w:rsidRDefault="00653B9B" w:rsidP="00653B9B">
      <w:pPr>
        <w:spacing w:before="120" w:after="120"/>
      </w:pPr>
      <w:r>
        <w:rPr>
          <w:rFonts w:eastAsia="Arial Unicode MS"/>
          <w:kern w:val="22"/>
          <w:szCs w:val="18"/>
        </w:rPr>
        <w:t>Regarding</w:t>
      </w:r>
      <w:r w:rsidRPr="00994BA0">
        <w:rPr>
          <w:rFonts w:eastAsia="Arial Unicode MS"/>
          <w:kern w:val="22"/>
          <w:szCs w:val="18"/>
        </w:rPr>
        <w:t xml:space="preserve"> digital information</w:t>
      </w:r>
      <w:r w:rsidR="00D447F0">
        <w:rPr>
          <w:rFonts w:eastAsia="Arial Unicode MS"/>
          <w:kern w:val="22"/>
          <w:szCs w:val="18"/>
        </w:rPr>
        <w:t>,</w:t>
      </w:r>
      <w:r>
        <w:rPr>
          <w:rFonts w:eastAsia="Arial Unicode MS"/>
          <w:kern w:val="22"/>
          <w:szCs w:val="18"/>
        </w:rPr>
        <w:t xml:space="preserve"> </w:t>
      </w:r>
      <w:r w:rsidRPr="00994BA0">
        <w:rPr>
          <w:rFonts w:eastAsia="Arial Unicode MS"/>
          <w:kern w:val="22"/>
          <w:szCs w:val="18"/>
        </w:rPr>
        <w:t xml:space="preserve">GPs rarely refer patients to </w:t>
      </w:r>
      <w:r w:rsidR="00D447F0">
        <w:rPr>
          <w:rFonts w:eastAsia="Arial Unicode MS"/>
          <w:kern w:val="22"/>
          <w:szCs w:val="18"/>
        </w:rPr>
        <w:t xml:space="preserve">the </w:t>
      </w:r>
      <w:r w:rsidRPr="00994BA0">
        <w:rPr>
          <w:rFonts w:eastAsia="Arial Unicode MS"/>
          <w:kern w:val="22"/>
          <w:szCs w:val="18"/>
        </w:rPr>
        <w:t>websites of public health authorities</w:t>
      </w:r>
      <w:r>
        <w:rPr>
          <w:rFonts w:eastAsia="Arial Unicode MS"/>
          <w:kern w:val="22"/>
          <w:szCs w:val="18"/>
        </w:rPr>
        <w:t xml:space="preserve">. However, many GPs use </w:t>
      </w:r>
      <w:r w:rsidRPr="00994BA0">
        <w:rPr>
          <w:rFonts w:eastAsia="Arial Unicode MS"/>
          <w:kern w:val="22"/>
          <w:szCs w:val="18"/>
        </w:rPr>
        <w:t>rolling presentations that are shown on screens in corridors and waiting rooms</w:t>
      </w:r>
      <w:r>
        <w:rPr>
          <w:rFonts w:eastAsia="Arial Unicode MS"/>
          <w:kern w:val="22"/>
          <w:szCs w:val="18"/>
        </w:rPr>
        <w:t>. The animations created can therefore serve as another information source.</w:t>
      </w:r>
    </w:p>
    <w:p w14:paraId="186B69C9" w14:textId="6099C0A9" w:rsidR="00653B9B" w:rsidRPr="00CA15C0" w:rsidRDefault="00653B9B" w:rsidP="00653B9B">
      <w:pPr>
        <w:pStyle w:val="EC-Title-2"/>
      </w:pPr>
      <w:r w:rsidRPr="00CA15C0">
        <w:lastRenderedPageBreak/>
        <w:t xml:space="preserve">Communication </w:t>
      </w:r>
      <w:r w:rsidR="00B56861">
        <w:t>m</w:t>
      </w:r>
      <w:r w:rsidRPr="00CA15C0">
        <w:t>aterials</w:t>
      </w:r>
    </w:p>
    <w:p w14:paraId="2D0EAC22" w14:textId="77777777" w:rsidR="00653B9B" w:rsidRPr="00CA15C0" w:rsidRDefault="00653B9B" w:rsidP="00653B9B">
      <w:pPr>
        <w:pStyle w:val="EC-Title-3"/>
        <w:rPr>
          <w:rFonts w:eastAsia="Arial Unicode MS" w:cs="Times New Roman"/>
          <w:b w:val="0"/>
          <w:bCs w:val="0"/>
          <w:color w:val="auto"/>
          <w:kern w:val="22"/>
          <w:sz w:val="18"/>
          <w:szCs w:val="18"/>
          <w:lang w:eastAsia="ko-KR"/>
        </w:rPr>
      </w:pPr>
      <w:r w:rsidRPr="00CA15C0">
        <w:rPr>
          <w:rFonts w:eastAsia="Arial Unicode MS" w:cs="Times New Roman"/>
          <w:b w:val="0"/>
          <w:bCs w:val="0"/>
          <w:color w:val="auto"/>
          <w:kern w:val="22"/>
          <w:sz w:val="18"/>
          <w:szCs w:val="18"/>
          <w:lang w:eastAsia="ko-KR"/>
        </w:rPr>
        <w:t xml:space="preserve">The </w:t>
      </w:r>
      <w:r>
        <w:rPr>
          <w:rFonts w:eastAsia="Arial Unicode MS" w:cs="Times New Roman"/>
          <w:b w:val="0"/>
          <w:bCs w:val="0"/>
          <w:color w:val="auto"/>
          <w:kern w:val="22"/>
          <w:sz w:val="18"/>
          <w:szCs w:val="18"/>
          <w:lang w:eastAsia="ko-KR"/>
        </w:rPr>
        <w:t xml:space="preserve">communication </w:t>
      </w:r>
      <w:r w:rsidRPr="00CA15C0">
        <w:rPr>
          <w:rFonts w:eastAsia="Arial Unicode MS" w:cs="Times New Roman"/>
          <w:b w:val="0"/>
          <w:bCs w:val="0"/>
          <w:color w:val="auto"/>
          <w:kern w:val="22"/>
          <w:sz w:val="18"/>
          <w:szCs w:val="18"/>
          <w:lang w:eastAsia="ko-KR"/>
        </w:rPr>
        <w:t>toolkit</w:t>
      </w:r>
      <w:r>
        <w:rPr>
          <w:rFonts w:eastAsia="Arial Unicode MS" w:cs="Times New Roman"/>
          <w:b w:val="0"/>
          <w:bCs w:val="0"/>
          <w:color w:val="auto"/>
          <w:kern w:val="22"/>
          <w:sz w:val="18"/>
          <w:szCs w:val="18"/>
          <w:lang w:eastAsia="ko-KR"/>
        </w:rPr>
        <w:t xml:space="preserve"> on vaccination</w:t>
      </w:r>
      <w:r w:rsidRPr="00CA15C0">
        <w:rPr>
          <w:rFonts w:eastAsia="Arial Unicode MS" w:cs="Times New Roman"/>
          <w:b w:val="0"/>
          <w:bCs w:val="0"/>
          <w:color w:val="auto"/>
          <w:kern w:val="22"/>
          <w:sz w:val="18"/>
          <w:szCs w:val="18"/>
          <w:lang w:eastAsia="ko-KR"/>
        </w:rPr>
        <w:t xml:space="preserve"> consists of six thematic packs:</w:t>
      </w:r>
    </w:p>
    <w:p w14:paraId="26EE6E58" w14:textId="7AA35DDE" w:rsidR="00653B9B" w:rsidRPr="00CA15C0" w:rsidRDefault="00F923C6" w:rsidP="00653B9B">
      <w:pPr>
        <w:pStyle w:val="EC-List1"/>
      </w:pPr>
      <w:r>
        <w:t>V</w:t>
      </w:r>
      <w:r w:rsidR="00653B9B" w:rsidRPr="00CA15C0">
        <w:t xml:space="preserve">accine-preventable </w:t>
      </w:r>
      <w:proofErr w:type="gramStart"/>
      <w:r w:rsidR="00653B9B" w:rsidRPr="00CA15C0">
        <w:t>cancers</w:t>
      </w:r>
      <w:r w:rsidR="00D447F0">
        <w:t>;</w:t>
      </w:r>
      <w:proofErr w:type="gramEnd"/>
    </w:p>
    <w:p w14:paraId="240BDF37" w14:textId="7202B6A2" w:rsidR="00653B9B" w:rsidRPr="00CA15C0" w:rsidRDefault="00F923C6" w:rsidP="00653B9B">
      <w:pPr>
        <w:pStyle w:val="EC-List1"/>
      </w:pPr>
      <w:r>
        <w:t>T</w:t>
      </w:r>
      <w:r w:rsidR="00653B9B" w:rsidRPr="00CA15C0">
        <w:t xml:space="preserve">ravel and the summer </w:t>
      </w:r>
      <w:proofErr w:type="gramStart"/>
      <w:r w:rsidR="00653B9B" w:rsidRPr="00CA15C0">
        <w:t>season</w:t>
      </w:r>
      <w:r w:rsidR="00D447F0">
        <w:t>;</w:t>
      </w:r>
      <w:proofErr w:type="gramEnd"/>
    </w:p>
    <w:p w14:paraId="767F1220" w14:textId="7DB23662" w:rsidR="00653B9B" w:rsidRPr="00CA15C0" w:rsidRDefault="00F923C6" w:rsidP="00653B9B">
      <w:pPr>
        <w:pStyle w:val="EC-List1"/>
      </w:pPr>
      <w:r>
        <w:t>C</w:t>
      </w:r>
      <w:r w:rsidR="00653B9B" w:rsidRPr="00CA15C0">
        <w:t xml:space="preserve">hildhood vaccination and back to </w:t>
      </w:r>
      <w:proofErr w:type="gramStart"/>
      <w:r w:rsidR="00653B9B" w:rsidRPr="00CA15C0">
        <w:t>school</w:t>
      </w:r>
      <w:r w:rsidR="00D447F0">
        <w:t>;</w:t>
      </w:r>
      <w:proofErr w:type="gramEnd"/>
    </w:p>
    <w:p w14:paraId="03E74AF7" w14:textId="5F247CFB" w:rsidR="00653B9B" w:rsidRPr="00CA15C0" w:rsidRDefault="00F923C6" w:rsidP="00653B9B">
      <w:pPr>
        <w:pStyle w:val="EC-List1"/>
      </w:pPr>
      <w:r>
        <w:t>R</w:t>
      </w:r>
      <w:r w:rsidR="00653B9B" w:rsidRPr="00CA15C0">
        <w:t xml:space="preserve">espiratory </w:t>
      </w:r>
      <w:proofErr w:type="gramStart"/>
      <w:r w:rsidR="00653B9B" w:rsidRPr="00CA15C0">
        <w:t>viruses</w:t>
      </w:r>
      <w:r w:rsidR="00D447F0">
        <w:t>;</w:t>
      </w:r>
      <w:proofErr w:type="gramEnd"/>
      <w:r w:rsidR="00D447F0">
        <w:t xml:space="preserve"> </w:t>
      </w:r>
    </w:p>
    <w:p w14:paraId="5B33AA97" w14:textId="17110EB7" w:rsidR="00653B9B" w:rsidRPr="00CA15C0" w:rsidRDefault="00653B9B" w:rsidP="00653B9B">
      <w:pPr>
        <w:pStyle w:val="EC-List1"/>
      </w:pPr>
      <w:r w:rsidRPr="00CA15C0">
        <w:t>General (how vaccines work, benefits of vaccination, vaccine safety, vaccine effectiveness, vaccination and pregnancy)</w:t>
      </w:r>
      <w:r w:rsidR="00D447F0">
        <w:t>; and</w:t>
      </w:r>
    </w:p>
    <w:p w14:paraId="0F4F0D51" w14:textId="08406EED" w:rsidR="00A32FF2" w:rsidRDefault="00653B9B" w:rsidP="00A32FF2">
      <w:pPr>
        <w:pStyle w:val="EC-List1"/>
      </w:pPr>
      <w:r w:rsidRPr="00CA15C0">
        <w:t>Lifelong vaccination</w:t>
      </w:r>
      <w:r w:rsidR="00D447F0">
        <w:t>.</w:t>
      </w:r>
      <w:r w:rsidR="00261ADA">
        <w:br/>
      </w:r>
    </w:p>
    <w:p w14:paraId="373067C4" w14:textId="766DB49F" w:rsidR="00A32FF2" w:rsidRDefault="00A32FF2" w:rsidP="00A32FF2">
      <w:pPr>
        <w:pStyle w:val="Body"/>
      </w:pPr>
      <w:r>
        <w:t xml:space="preserve">These packs were chosen to </w:t>
      </w:r>
      <w:r w:rsidR="00C80E63">
        <w:t xml:space="preserve">match the various points in life </w:t>
      </w:r>
      <w:r w:rsidR="00D447F0">
        <w:t xml:space="preserve">at which </w:t>
      </w:r>
      <w:r w:rsidR="00C80E63">
        <w:t xml:space="preserve">people might encounter </w:t>
      </w:r>
      <w:r w:rsidR="000E7041">
        <w:t xml:space="preserve">vaccination. They </w:t>
      </w:r>
      <w:r w:rsidR="00D201CF">
        <w:t xml:space="preserve">enable users to </w:t>
      </w:r>
      <w:r w:rsidR="00EA4D0C">
        <w:t xml:space="preserve">conduct both seasonal and evergreen communications campaigns. </w:t>
      </w:r>
      <w:r w:rsidR="00222FAA">
        <w:t xml:space="preserve">Each thematic pack </w:t>
      </w:r>
      <w:r w:rsidR="00A6106A">
        <w:t xml:space="preserve">provides a </w:t>
      </w:r>
      <w:r w:rsidR="00A32718">
        <w:t xml:space="preserve">comprehensive set of materials </w:t>
      </w:r>
      <w:r w:rsidR="00177B6B">
        <w:t xml:space="preserve">covering how vaccines work, </w:t>
      </w:r>
      <w:r w:rsidR="00F455A7">
        <w:t xml:space="preserve">the </w:t>
      </w:r>
      <w:r w:rsidR="00177B6B">
        <w:t xml:space="preserve">benefits of vaccination, safety, </w:t>
      </w:r>
      <w:r w:rsidR="00661CF9">
        <w:t>scheduling</w:t>
      </w:r>
      <w:r w:rsidR="00D447F0">
        <w:t>,</w:t>
      </w:r>
      <w:r w:rsidR="00661CF9">
        <w:t xml:space="preserve"> and information on how vaccines work to prevent infection and/or serious disease. </w:t>
      </w:r>
    </w:p>
    <w:p w14:paraId="24C6BF11" w14:textId="73B31D19" w:rsidR="00661CF9" w:rsidRDefault="00A43EBE" w:rsidP="00A32FF2">
      <w:pPr>
        <w:pStyle w:val="Body"/>
      </w:pPr>
      <w:r>
        <w:t xml:space="preserve">Each pack </w:t>
      </w:r>
      <w:r w:rsidR="00D92EA9">
        <w:t xml:space="preserve">is </w:t>
      </w:r>
      <w:r w:rsidR="002474C5">
        <w:t>aimed at</w:t>
      </w:r>
      <w:r>
        <w:t xml:space="preserve"> specific target audiences</w:t>
      </w:r>
      <w:r w:rsidR="00D447F0">
        <w:t>,</w:t>
      </w:r>
      <w:r>
        <w:t xml:space="preserve"> and related topics </w:t>
      </w:r>
      <w:r w:rsidR="00D447F0">
        <w:t xml:space="preserve">are grouped </w:t>
      </w:r>
      <w:r>
        <w:t xml:space="preserve">together. The </w:t>
      </w:r>
      <w:r w:rsidR="00783E52">
        <w:t>respiratory virus</w:t>
      </w:r>
      <w:r w:rsidR="000001D0">
        <w:t xml:space="preserve"> pack contains information about respiratory viruses that </w:t>
      </w:r>
      <w:r w:rsidR="00783E52">
        <w:t>co-circulate and often peak at similar times of year and</w:t>
      </w:r>
      <w:r w:rsidR="000001D0">
        <w:t xml:space="preserve"> </w:t>
      </w:r>
      <w:r w:rsidR="00AE304B">
        <w:t>is designed to support national campaigns that often focus on influenza, COVID-19</w:t>
      </w:r>
      <w:r w:rsidR="00D447F0">
        <w:t>,</w:t>
      </w:r>
      <w:r w:rsidR="00AE304B">
        <w:t xml:space="preserve"> and RSV</w:t>
      </w:r>
      <w:r w:rsidR="00783E52">
        <w:t xml:space="preserve">. </w:t>
      </w:r>
    </w:p>
    <w:p w14:paraId="7C4AAAA3" w14:textId="2F4121CD" w:rsidR="006046CC" w:rsidRDefault="006046CC" w:rsidP="00A32FF2">
      <w:pPr>
        <w:pStyle w:val="Body"/>
      </w:pPr>
      <w:r>
        <w:t>Audiences targeted by the packs include:</w:t>
      </w:r>
    </w:p>
    <w:p w14:paraId="3EA25237" w14:textId="6004B361" w:rsidR="006046CC" w:rsidRDefault="006046CC" w:rsidP="006046CC">
      <w:pPr>
        <w:pStyle w:val="EC-List1"/>
      </w:pPr>
      <w:r>
        <w:t xml:space="preserve">New and expecting </w:t>
      </w:r>
      <w:proofErr w:type="gramStart"/>
      <w:r>
        <w:t>parents</w:t>
      </w:r>
      <w:r w:rsidR="00D447F0">
        <w:t>;</w:t>
      </w:r>
      <w:proofErr w:type="gramEnd"/>
    </w:p>
    <w:p w14:paraId="1A77CFF1" w14:textId="6568E64C" w:rsidR="006046CC" w:rsidRDefault="006046CC" w:rsidP="006046CC">
      <w:pPr>
        <w:pStyle w:val="EC-List1"/>
      </w:pPr>
      <w:proofErr w:type="gramStart"/>
      <w:r>
        <w:t>Parents</w:t>
      </w:r>
      <w:r w:rsidR="00D447F0">
        <w:t>;</w:t>
      </w:r>
      <w:proofErr w:type="gramEnd"/>
    </w:p>
    <w:p w14:paraId="017120F4" w14:textId="74BA6D64" w:rsidR="006046CC" w:rsidRDefault="006046CC" w:rsidP="006046CC">
      <w:pPr>
        <w:pStyle w:val="EC-List1"/>
      </w:pPr>
      <w:proofErr w:type="gramStart"/>
      <w:r>
        <w:t>Educators</w:t>
      </w:r>
      <w:r w:rsidR="00D447F0">
        <w:t>;</w:t>
      </w:r>
      <w:proofErr w:type="gramEnd"/>
    </w:p>
    <w:p w14:paraId="6C09E04B" w14:textId="5381D3FC" w:rsidR="006046CC" w:rsidRDefault="006046CC" w:rsidP="006046CC">
      <w:pPr>
        <w:pStyle w:val="EC-List1"/>
      </w:pPr>
      <w:r>
        <w:t>Teens/pre-</w:t>
      </w:r>
      <w:proofErr w:type="gramStart"/>
      <w:r>
        <w:t>teens</w:t>
      </w:r>
      <w:r w:rsidR="00D447F0">
        <w:t>;</w:t>
      </w:r>
      <w:proofErr w:type="gramEnd"/>
    </w:p>
    <w:p w14:paraId="51EE8B2B" w14:textId="1136B911" w:rsidR="006046CC" w:rsidRDefault="006046CC" w:rsidP="006046CC">
      <w:pPr>
        <w:pStyle w:val="EC-List1"/>
      </w:pPr>
      <w:r>
        <w:t xml:space="preserve">Older </w:t>
      </w:r>
      <w:proofErr w:type="gramStart"/>
      <w:r>
        <w:t>people</w:t>
      </w:r>
      <w:r w:rsidR="00D447F0">
        <w:t>;</w:t>
      </w:r>
      <w:proofErr w:type="gramEnd"/>
    </w:p>
    <w:p w14:paraId="475DC19E" w14:textId="1952F14D" w:rsidR="006046CC" w:rsidRDefault="006046CC" w:rsidP="006046CC">
      <w:pPr>
        <w:pStyle w:val="EC-List1"/>
      </w:pPr>
      <w:r>
        <w:t xml:space="preserve">Immunocompromised </w:t>
      </w:r>
      <w:proofErr w:type="gramStart"/>
      <w:r>
        <w:t>patients</w:t>
      </w:r>
      <w:r w:rsidR="00D447F0">
        <w:t>;</w:t>
      </w:r>
      <w:proofErr w:type="gramEnd"/>
    </w:p>
    <w:p w14:paraId="72D9B1CC" w14:textId="19350E3A" w:rsidR="006046CC" w:rsidRDefault="006046CC" w:rsidP="006046CC">
      <w:pPr>
        <w:pStyle w:val="EC-List1"/>
      </w:pPr>
      <w:r>
        <w:t>Carers</w:t>
      </w:r>
      <w:r w:rsidR="00D447F0">
        <w:t>; and</w:t>
      </w:r>
    </w:p>
    <w:p w14:paraId="3CFF656E" w14:textId="297CFE00" w:rsidR="006046CC" w:rsidRDefault="006046CC" w:rsidP="00A32FF2">
      <w:pPr>
        <w:pStyle w:val="EC-List1"/>
      </w:pPr>
      <w:r>
        <w:t>International travellers</w:t>
      </w:r>
      <w:r w:rsidR="00D447F0">
        <w:t>.</w:t>
      </w:r>
      <w:r>
        <w:t xml:space="preserve"> </w:t>
      </w:r>
      <w:r>
        <w:br/>
      </w:r>
    </w:p>
    <w:p w14:paraId="75319133" w14:textId="0D02B96B" w:rsidR="00910D5F" w:rsidRDefault="0089537E" w:rsidP="00910D5F">
      <w:pPr>
        <w:pStyle w:val="Body"/>
      </w:pPr>
      <w:r>
        <w:t xml:space="preserve">Reflecting the findings of the study on </w:t>
      </w:r>
      <w:r w:rsidRPr="00CA15C0">
        <w:t>vaccination information uptake</w:t>
      </w:r>
      <w:r w:rsidR="00D447F0">
        <w:t>,</w:t>
      </w:r>
      <w:r w:rsidR="00260F94">
        <w:t xml:space="preserve"> regarding how members of the public choose to access information on vaccination, the materials produced for each thematic pack </w:t>
      </w:r>
      <w:r w:rsidR="00653B9B" w:rsidRPr="00CA15C0">
        <w:t>include posters, leaflets, infographics, factsheets, social media cards and animations.</w:t>
      </w:r>
      <w:r w:rsidR="00F923C6">
        <w:t xml:space="preserve"> Materials </w:t>
      </w:r>
      <w:r w:rsidR="00D447F0">
        <w:t xml:space="preserve">were also produced </w:t>
      </w:r>
      <w:r w:rsidR="00F923C6">
        <w:t xml:space="preserve">to support healthcare workers in discussing vaccination with patients and </w:t>
      </w:r>
      <w:r w:rsidR="00D447F0">
        <w:t xml:space="preserve">to </w:t>
      </w:r>
      <w:r w:rsidR="00F923C6">
        <w:t xml:space="preserve">provide clear answers to commonly raised questions in the study. </w:t>
      </w:r>
    </w:p>
    <w:p w14:paraId="4C8DE98A" w14:textId="770B4221" w:rsidR="00910D5F" w:rsidRDefault="001363D4" w:rsidP="00910D5F">
      <w:pPr>
        <w:pStyle w:val="Body"/>
      </w:pPr>
      <w:r>
        <w:t>T</w:t>
      </w:r>
      <w:r w:rsidRPr="001363D4">
        <w:t>he toolkit is designed for health authorities</w:t>
      </w:r>
      <w:r>
        <w:t xml:space="preserve"> or other users c</w:t>
      </w:r>
      <w:r w:rsidRPr="001363D4">
        <w:t>onducting national and local awareness campaigns.</w:t>
      </w:r>
      <w:r>
        <w:t xml:space="preserve"> </w:t>
      </w:r>
      <w:r w:rsidR="009F1CF9">
        <w:t xml:space="preserve">Each pack is designed to provide </w:t>
      </w:r>
      <w:r w:rsidR="006D7AFA">
        <w:t>out of the box communication materials to support national health authorities in their efforts to communicate on topics related to vaccination.</w:t>
      </w:r>
      <w:r w:rsidR="00083B01">
        <w:t xml:space="preserve"> They can also be edited to </w:t>
      </w:r>
      <w:r w:rsidR="00A87AB0">
        <w:t>suit specific use cases and support larger campaigns.</w:t>
      </w:r>
      <w:r w:rsidR="006D7AFA">
        <w:t xml:space="preserve"> It is important to note that </w:t>
      </w:r>
      <w:r w:rsidR="00083B01">
        <w:t xml:space="preserve">the materials are designed to inform rather than simply promote vaccination. </w:t>
      </w:r>
    </w:p>
    <w:p w14:paraId="7EA43222" w14:textId="1953AFBE" w:rsidR="00DC6D18" w:rsidRPr="00DC6D18" w:rsidRDefault="00DC6D18" w:rsidP="00DC6D18">
      <w:pPr>
        <w:pStyle w:val="Body"/>
      </w:pPr>
      <w:r>
        <w:t>Users can easily:</w:t>
      </w:r>
    </w:p>
    <w:p w14:paraId="7C244CF7" w14:textId="2A0C787A" w:rsidR="00DC6D18" w:rsidRPr="00DC6D18" w:rsidRDefault="00DC6D18" w:rsidP="00003D48">
      <w:pPr>
        <w:pStyle w:val="EC-List1"/>
      </w:pPr>
      <w:r w:rsidRPr="00DC6D18">
        <w:t xml:space="preserve">Add logos, web addresses, or helpline </w:t>
      </w:r>
      <w:proofErr w:type="gramStart"/>
      <w:r w:rsidRPr="00DC6D18">
        <w:t>numbers</w:t>
      </w:r>
      <w:r w:rsidR="00D447F0">
        <w:t>;</w:t>
      </w:r>
      <w:proofErr w:type="gramEnd"/>
    </w:p>
    <w:p w14:paraId="17A9A16F" w14:textId="2625AFD2" w:rsidR="00DC6D18" w:rsidRPr="00DC6D18" w:rsidRDefault="00DC6D18" w:rsidP="00003D48">
      <w:pPr>
        <w:pStyle w:val="EC-List1"/>
      </w:pPr>
      <w:r w:rsidRPr="00DC6D18">
        <w:t>Translate into local languages or dialects</w:t>
      </w:r>
      <w:r w:rsidR="00D447F0">
        <w:t>; and</w:t>
      </w:r>
    </w:p>
    <w:p w14:paraId="4272E036" w14:textId="57E46762" w:rsidR="0047121C" w:rsidRDefault="00DC6D18" w:rsidP="00003D48">
      <w:pPr>
        <w:pStyle w:val="EC-List1"/>
      </w:pPr>
      <w:r w:rsidRPr="00DC6D18">
        <w:t>Adjust references to local vaccination schedules or guidelines.</w:t>
      </w:r>
    </w:p>
    <w:p w14:paraId="4E8F9EAF" w14:textId="77777777" w:rsidR="00003D48" w:rsidRDefault="00003D48" w:rsidP="0047121C">
      <w:pPr>
        <w:pStyle w:val="Body"/>
      </w:pPr>
    </w:p>
    <w:p w14:paraId="6AE85C51" w14:textId="1E6AD202" w:rsidR="00DC6D18" w:rsidRPr="00910D5F" w:rsidRDefault="0047121C" w:rsidP="00910D5F">
      <w:pPr>
        <w:pStyle w:val="Body"/>
      </w:pPr>
      <w:r w:rsidRPr="0047121C">
        <w:t xml:space="preserve">The </w:t>
      </w:r>
      <w:r>
        <w:t>toolkit</w:t>
      </w:r>
      <w:r w:rsidRPr="0047121C">
        <w:t xml:space="preserve"> </w:t>
      </w:r>
      <w:r>
        <w:t>enables users</w:t>
      </w:r>
      <w:r w:rsidRPr="0047121C">
        <w:t xml:space="preserve"> to deliver clear, evidence-based messages on the importance and safety of vaccines. Whether </w:t>
      </w:r>
      <w:r>
        <w:t>they</w:t>
      </w:r>
      <w:r w:rsidRPr="0047121C">
        <w:t xml:space="preserve"> are running a seasonal campaign or promoting lifelong health</w:t>
      </w:r>
      <w:r w:rsidR="00D447F0">
        <w:t>,</w:t>
      </w:r>
      <w:r>
        <w:t xml:space="preserve"> it </w:t>
      </w:r>
      <w:r w:rsidRPr="0047121C">
        <w:t>provides flexible, audience-focused resources ready to deploy or customise for local needs.</w:t>
      </w:r>
    </w:p>
    <w:p w14:paraId="39741C19" w14:textId="77777777" w:rsidR="00653B9B" w:rsidRPr="00D332CF" w:rsidRDefault="00653B9B" w:rsidP="00653B9B">
      <w:pPr>
        <w:pStyle w:val="EC-Title-3"/>
      </w:pPr>
      <w:r w:rsidRPr="00D332CF">
        <w:t>Animations</w:t>
      </w:r>
    </w:p>
    <w:p w14:paraId="23B7D1E8" w14:textId="328C6BAC" w:rsidR="00653B9B" w:rsidRPr="00D332CF" w:rsidRDefault="00151B12" w:rsidP="00653B9B">
      <w:pPr>
        <w:pStyle w:val="Body"/>
      </w:pPr>
      <w:r w:rsidRPr="00D332CF">
        <w:t xml:space="preserve">In addition to static communication materials, </w:t>
      </w:r>
      <w:r w:rsidR="001D7DB8" w:rsidRPr="00D332CF">
        <w:t xml:space="preserve">animations were produced to support digital communication on social media, websites and offline in </w:t>
      </w:r>
      <w:r w:rsidR="00C65FED" w:rsidRPr="00D332CF">
        <w:t xml:space="preserve">healthcare </w:t>
      </w:r>
      <w:r w:rsidR="001D7DB8" w:rsidRPr="00D332CF">
        <w:t>waiting rooms</w:t>
      </w:r>
      <w:r w:rsidR="00C65FED" w:rsidRPr="00D332CF">
        <w:t xml:space="preserve"> and other relevant settings. These animations complement the messages </w:t>
      </w:r>
      <w:r w:rsidR="0008760D" w:rsidRPr="00D332CF">
        <w:t xml:space="preserve">in the communication material packs and reflect the findings of the vaccination information </w:t>
      </w:r>
      <w:r w:rsidR="00D332CF" w:rsidRPr="00D332CF">
        <w:t xml:space="preserve">study. </w:t>
      </w:r>
    </w:p>
    <w:p w14:paraId="51EFA4B4" w14:textId="330CE449" w:rsidR="00D332CF" w:rsidRPr="00D332CF" w:rsidRDefault="00D332CF" w:rsidP="00653B9B">
      <w:pPr>
        <w:pStyle w:val="Body"/>
      </w:pPr>
      <w:r w:rsidRPr="00D332CF">
        <w:t>The animations produced cover:</w:t>
      </w:r>
    </w:p>
    <w:p w14:paraId="03881E3E" w14:textId="593EBB98" w:rsidR="00D332CF" w:rsidRPr="00CA15C0" w:rsidRDefault="00D332CF" w:rsidP="00D332CF">
      <w:pPr>
        <w:pStyle w:val="EC-List1"/>
      </w:pPr>
      <w:r w:rsidRPr="00CA15C0">
        <w:t xml:space="preserve">Measles and </w:t>
      </w:r>
      <w:proofErr w:type="gramStart"/>
      <w:r w:rsidRPr="00CA15C0">
        <w:t>rubella</w:t>
      </w:r>
      <w:r w:rsidR="00D447F0">
        <w:t>;</w:t>
      </w:r>
      <w:proofErr w:type="gramEnd"/>
    </w:p>
    <w:p w14:paraId="17FCEB45" w14:textId="2A3E1F42" w:rsidR="00D332CF" w:rsidRPr="00CA15C0" w:rsidRDefault="00D332CF" w:rsidP="00D332CF">
      <w:pPr>
        <w:pStyle w:val="EC-List1"/>
      </w:pPr>
      <w:r w:rsidRPr="00CA15C0">
        <w:t>Whooping cough</w:t>
      </w:r>
      <w:r w:rsidR="00D447F0">
        <w:t>; and</w:t>
      </w:r>
    </w:p>
    <w:p w14:paraId="5CDA7920" w14:textId="47AD6294" w:rsidR="00D332CF" w:rsidRDefault="00D332CF" w:rsidP="00D332CF">
      <w:pPr>
        <w:pStyle w:val="EC-List1"/>
      </w:pPr>
      <w:r w:rsidRPr="00CA15C0">
        <w:t>Expecting parents</w:t>
      </w:r>
      <w:r w:rsidR="00D447F0">
        <w:t>.</w:t>
      </w:r>
      <w:r w:rsidR="00F00A04">
        <w:br/>
      </w:r>
    </w:p>
    <w:p w14:paraId="099C6C94" w14:textId="77777777" w:rsidR="001F43D2" w:rsidRDefault="00F00A04" w:rsidP="00653B9B">
      <w:pPr>
        <w:pStyle w:val="Body"/>
      </w:pPr>
      <w:r w:rsidRPr="00F00A04">
        <w:t>These topics address critical public health concerns and reflect specific information needs identified through research into how the public seeks and understands vaccination information.</w:t>
      </w:r>
    </w:p>
    <w:p w14:paraId="41BD04C8" w14:textId="77777777" w:rsidR="001F43D2" w:rsidRDefault="001F43D2" w:rsidP="00653B9B">
      <w:pPr>
        <w:pStyle w:val="Body"/>
      </w:pPr>
    </w:p>
    <w:p w14:paraId="0B6D430D" w14:textId="5DB6F8EA" w:rsidR="001F43D2" w:rsidRPr="00D332CF" w:rsidRDefault="00A517EA" w:rsidP="001F43D2">
      <w:pPr>
        <w:pStyle w:val="EC-Title-3"/>
      </w:pPr>
      <w:r>
        <w:t>Thematic packs</w:t>
      </w:r>
    </w:p>
    <w:tbl>
      <w:tblPr>
        <w:tblStyle w:val="TableGrid"/>
        <w:tblW w:w="5000" w:type="pct"/>
        <w:tblLook w:val="04A0" w:firstRow="1" w:lastRow="0" w:firstColumn="1" w:lastColumn="0" w:noHBand="0" w:noVBand="1"/>
      </w:tblPr>
      <w:tblGrid>
        <w:gridCol w:w="1837"/>
        <w:gridCol w:w="4680"/>
        <w:gridCol w:w="3679"/>
      </w:tblGrid>
      <w:tr w:rsidR="00CA4731" w:rsidRPr="00FA5FAE" w14:paraId="333854FF" w14:textId="77777777" w:rsidTr="001A1360">
        <w:tc>
          <w:tcPr>
            <w:tcW w:w="901" w:type="pct"/>
          </w:tcPr>
          <w:p w14:paraId="48A85753" w14:textId="77777777" w:rsidR="001A1360" w:rsidRDefault="005E7DFD" w:rsidP="00AC4895">
            <w:pPr>
              <w:pStyle w:val="EC-Title-4"/>
              <w:rPr>
                <w:b w:val="0"/>
                <w:bCs w:val="0"/>
                <w:i w:val="0"/>
                <w:iCs/>
                <w:sz w:val="16"/>
                <w:szCs w:val="16"/>
              </w:rPr>
            </w:pPr>
            <w:hyperlink r:id="rId18" w:anchor="spring-pack-1256" w:history="1">
              <w:r w:rsidRPr="00FA5FAE">
                <w:rPr>
                  <w:rStyle w:val="Hyperlink"/>
                  <w:i w:val="0"/>
                  <w:iCs/>
                  <w:sz w:val="16"/>
                  <w:szCs w:val="16"/>
                </w:rPr>
                <w:t>Spring pack</w:t>
              </w:r>
            </w:hyperlink>
            <w:r w:rsidRPr="00FA5FAE">
              <w:rPr>
                <w:i w:val="0"/>
                <w:iCs/>
                <w:sz w:val="16"/>
                <w:szCs w:val="16"/>
              </w:rPr>
              <w:t xml:space="preserve"> </w:t>
            </w:r>
          </w:p>
          <w:p w14:paraId="388D869F" w14:textId="45FFB7CE" w:rsidR="005E7DFD" w:rsidRPr="00FA5FAE" w:rsidRDefault="001A1360" w:rsidP="00AC4895">
            <w:pPr>
              <w:pStyle w:val="EC-Title-4"/>
              <w:rPr>
                <w:i w:val="0"/>
                <w:iCs/>
                <w:sz w:val="16"/>
                <w:szCs w:val="16"/>
              </w:rPr>
            </w:pPr>
            <w:r>
              <w:rPr>
                <w:b w:val="0"/>
                <w:bCs w:val="0"/>
                <w:i w:val="0"/>
                <w:iCs/>
                <w:sz w:val="16"/>
                <w:szCs w:val="16"/>
              </w:rPr>
              <w:t>V</w:t>
            </w:r>
            <w:r w:rsidR="005E7DFD" w:rsidRPr="00FA5FAE">
              <w:rPr>
                <w:b w:val="0"/>
                <w:bCs w:val="0"/>
                <w:i w:val="0"/>
                <w:iCs/>
                <w:sz w:val="16"/>
                <w:szCs w:val="16"/>
              </w:rPr>
              <w:t>accine</w:t>
            </w:r>
            <w:r>
              <w:rPr>
                <w:b w:val="0"/>
                <w:bCs w:val="0"/>
                <w:i w:val="0"/>
                <w:iCs/>
                <w:sz w:val="16"/>
                <w:szCs w:val="16"/>
              </w:rPr>
              <w:t>-</w:t>
            </w:r>
            <w:r w:rsidR="005E7DFD" w:rsidRPr="00FA5FAE">
              <w:rPr>
                <w:b w:val="0"/>
                <w:bCs w:val="0"/>
                <w:i w:val="0"/>
                <w:iCs/>
                <w:sz w:val="16"/>
                <w:szCs w:val="16"/>
              </w:rPr>
              <w:t>preventable cancers</w:t>
            </w:r>
          </w:p>
        </w:tc>
        <w:tc>
          <w:tcPr>
            <w:tcW w:w="2295" w:type="pct"/>
          </w:tcPr>
          <w:p w14:paraId="287254DC" w14:textId="7A000086" w:rsidR="005E7DFD" w:rsidRPr="00FA5FAE" w:rsidRDefault="005E7DFD" w:rsidP="00AB4487">
            <w:pPr>
              <w:pStyle w:val="Body"/>
              <w:rPr>
                <w:sz w:val="16"/>
                <w:szCs w:val="16"/>
              </w:rPr>
            </w:pPr>
            <w:r w:rsidRPr="00FA5FAE">
              <w:rPr>
                <w:sz w:val="16"/>
                <w:szCs w:val="16"/>
              </w:rPr>
              <w:t xml:space="preserve">This pack provides a range of materials focused on vaccine-preventable cancers, aiming to raise awareness about how certain vaccines </w:t>
            </w:r>
            <w:r w:rsidR="00FA5FAE">
              <w:rPr>
                <w:sz w:val="16"/>
                <w:szCs w:val="16"/>
              </w:rPr>
              <w:t>–</w:t>
            </w:r>
            <w:r w:rsidRPr="00FA5FAE">
              <w:rPr>
                <w:sz w:val="16"/>
                <w:szCs w:val="16"/>
              </w:rPr>
              <w:t xml:space="preserve"> such as those against human papillomavirus (HPV) and hepatitis B </w:t>
            </w:r>
            <w:r w:rsidR="008318FF">
              <w:rPr>
                <w:sz w:val="16"/>
                <w:szCs w:val="16"/>
              </w:rPr>
              <w:t>–</w:t>
            </w:r>
            <w:r w:rsidRPr="00FA5FAE">
              <w:rPr>
                <w:sz w:val="16"/>
                <w:szCs w:val="16"/>
              </w:rPr>
              <w:t xml:space="preserve"> can significantly reduce the risk of developing specific types of cancer.</w:t>
            </w:r>
          </w:p>
        </w:tc>
        <w:tc>
          <w:tcPr>
            <w:tcW w:w="1805" w:type="pct"/>
          </w:tcPr>
          <w:p w14:paraId="452E4042" w14:textId="77777777" w:rsidR="005E7DFD" w:rsidRPr="00FA5FAE" w:rsidRDefault="005E7DFD" w:rsidP="00CA4731">
            <w:pPr>
              <w:pStyle w:val="EC-List1"/>
              <w:rPr>
                <w:b/>
                <w:bCs/>
                <w:sz w:val="16"/>
                <w:szCs w:val="16"/>
              </w:rPr>
            </w:pPr>
            <w:r w:rsidRPr="00FA5FAE">
              <w:rPr>
                <w:sz w:val="16"/>
                <w:szCs w:val="16"/>
              </w:rPr>
              <w:t>Poster on vaccine-preventable cancers</w:t>
            </w:r>
          </w:p>
          <w:p w14:paraId="1A63F0A1" w14:textId="1CEE04D4" w:rsidR="005E7DFD" w:rsidRPr="00FA5FAE" w:rsidRDefault="005E7DFD" w:rsidP="00CA4731">
            <w:pPr>
              <w:pStyle w:val="EC-List1"/>
              <w:rPr>
                <w:b/>
                <w:bCs/>
                <w:sz w:val="16"/>
                <w:szCs w:val="16"/>
              </w:rPr>
            </w:pPr>
            <w:r w:rsidRPr="00FA5FAE">
              <w:rPr>
                <w:sz w:val="16"/>
                <w:szCs w:val="16"/>
              </w:rPr>
              <w:t>Leaflet vaccine-preventable cancers</w:t>
            </w:r>
            <w:r w:rsidR="009E1068" w:rsidRPr="00FA5FAE">
              <w:rPr>
                <w:sz w:val="16"/>
                <w:szCs w:val="16"/>
              </w:rPr>
              <w:t>,</w:t>
            </w:r>
            <w:r w:rsidRPr="00FA5FAE">
              <w:rPr>
                <w:sz w:val="16"/>
                <w:szCs w:val="16"/>
              </w:rPr>
              <w:t xml:space="preserve"> HPV</w:t>
            </w:r>
          </w:p>
          <w:p w14:paraId="0713235D" w14:textId="77777777" w:rsidR="005E7DFD" w:rsidRPr="00FA5FAE" w:rsidRDefault="005E7DFD" w:rsidP="00CA4731">
            <w:pPr>
              <w:pStyle w:val="EC-List1"/>
              <w:rPr>
                <w:b/>
                <w:bCs/>
                <w:sz w:val="16"/>
                <w:szCs w:val="16"/>
              </w:rPr>
            </w:pPr>
            <w:r w:rsidRPr="00FA5FAE">
              <w:rPr>
                <w:sz w:val="16"/>
                <w:szCs w:val="16"/>
              </w:rPr>
              <w:t>Infographic on vaccine-preventable cancers</w:t>
            </w:r>
          </w:p>
          <w:p w14:paraId="04405638" w14:textId="126C6CE0" w:rsidR="005E7DFD" w:rsidRPr="00FA5FAE" w:rsidRDefault="005E7DFD" w:rsidP="00CA4731">
            <w:pPr>
              <w:pStyle w:val="EC-List1"/>
              <w:rPr>
                <w:b/>
                <w:bCs/>
                <w:sz w:val="16"/>
                <w:szCs w:val="16"/>
              </w:rPr>
            </w:pPr>
            <w:r w:rsidRPr="00FA5FAE">
              <w:rPr>
                <w:sz w:val="16"/>
                <w:szCs w:val="16"/>
              </w:rPr>
              <w:t>Social media cards on Hepatitis B</w:t>
            </w:r>
            <w:r w:rsidR="009E1068" w:rsidRPr="00FA5FAE">
              <w:rPr>
                <w:sz w:val="16"/>
                <w:szCs w:val="16"/>
              </w:rPr>
              <w:t>,</w:t>
            </w:r>
            <w:r w:rsidRPr="00FA5FAE">
              <w:rPr>
                <w:sz w:val="16"/>
                <w:szCs w:val="16"/>
              </w:rPr>
              <w:t xml:space="preserve"> HPV</w:t>
            </w:r>
          </w:p>
        </w:tc>
      </w:tr>
      <w:tr w:rsidR="00CA4731" w:rsidRPr="00FA5FAE" w14:paraId="415E977A" w14:textId="77777777" w:rsidTr="001A1360">
        <w:tc>
          <w:tcPr>
            <w:tcW w:w="901" w:type="pct"/>
          </w:tcPr>
          <w:p w14:paraId="0595E28F" w14:textId="77777777" w:rsidR="001A1360" w:rsidRDefault="005E7DFD" w:rsidP="00AC4895">
            <w:pPr>
              <w:pStyle w:val="EC-Title-4"/>
              <w:rPr>
                <w:b w:val="0"/>
                <w:bCs w:val="0"/>
                <w:i w:val="0"/>
                <w:iCs/>
                <w:sz w:val="16"/>
                <w:szCs w:val="16"/>
              </w:rPr>
            </w:pPr>
            <w:hyperlink r:id="rId19" w:anchor="summer-pack-1258" w:history="1">
              <w:r w:rsidRPr="00FA5FAE">
                <w:rPr>
                  <w:rStyle w:val="Hyperlink"/>
                  <w:i w:val="0"/>
                  <w:iCs/>
                  <w:sz w:val="16"/>
                  <w:szCs w:val="16"/>
                </w:rPr>
                <w:t>Summer pack</w:t>
              </w:r>
            </w:hyperlink>
            <w:r w:rsidRPr="00FA5FAE">
              <w:rPr>
                <w:i w:val="0"/>
                <w:iCs/>
                <w:sz w:val="16"/>
                <w:szCs w:val="16"/>
              </w:rPr>
              <w:t xml:space="preserve"> </w:t>
            </w:r>
          </w:p>
          <w:p w14:paraId="13218C63" w14:textId="1A014C2B" w:rsidR="005E7DFD" w:rsidRPr="00FA5FAE" w:rsidRDefault="001A1360" w:rsidP="00AC4895">
            <w:pPr>
              <w:pStyle w:val="EC-Title-4"/>
              <w:rPr>
                <w:i w:val="0"/>
                <w:iCs/>
                <w:sz w:val="16"/>
                <w:szCs w:val="16"/>
              </w:rPr>
            </w:pPr>
            <w:r>
              <w:rPr>
                <w:b w:val="0"/>
                <w:bCs w:val="0"/>
                <w:i w:val="0"/>
                <w:iCs/>
                <w:sz w:val="16"/>
                <w:szCs w:val="16"/>
              </w:rPr>
              <w:t>T</w:t>
            </w:r>
            <w:r w:rsidR="005E7DFD" w:rsidRPr="00FA5FAE">
              <w:rPr>
                <w:b w:val="0"/>
                <w:bCs w:val="0"/>
                <w:i w:val="0"/>
                <w:iCs/>
                <w:sz w:val="16"/>
                <w:szCs w:val="16"/>
              </w:rPr>
              <w:t>ravel and the summer season</w:t>
            </w:r>
          </w:p>
        </w:tc>
        <w:tc>
          <w:tcPr>
            <w:tcW w:w="2295" w:type="pct"/>
          </w:tcPr>
          <w:p w14:paraId="09136BF7" w14:textId="3C458710" w:rsidR="005E7DFD" w:rsidRPr="00FA5FAE" w:rsidRDefault="005E7DFD" w:rsidP="00AB4487">
            <w:pPr>
              <w:pStyle w:val="Body"/>
              <w:rPr>
                <w:sz w:val="16"/>
                <w:szCs w:val="16"/>
              </w:rPr>
            </w:pPr>
            <w:r w:rsidRPr="00FA5FAE">
              <w:rPr>
                <w:sz w:val="16"/>
                <w:szCs w:val="16"/>
              </w:rPr>
              <w:t>After childhood and before they may become parents, people do not often engage with vaccination as a topic (outside of health emergencies). However, this is not the case for travel</w:t>
            </w:r>
            <w:r w:rsidR="006D357A">
              <w:rPr>
                <w:sz w:val="16"/>
                <w:szCs w:val="16"/>
              </w:rPr>
              <w:t>-</w:t>
            </w:r>
            <w:r w:rsidRPr="00FA5FAE">
              <w:rPr>
                <w:sz w:val="16"/>
                <w:szCs w:val="16"/>
              </w:rPr>
              <w:t>related diseases or for people attending mass gatherings such as summer festivals. This pack highlights the diseases people may encounter in summer or when travelling and presents their options for vaccination against some common travel</w:t>
            </w:r>
            <w:r w:rsidR="001A1360">
              <w:rPr>
                <w:sz w:val="16"/>
                <w:szCs w:val="16"/>
              </w:rPr>
              <w:t>-</w:t>
            </w:r>
            <w:r w:rsidRPr="00FA5FAE">
              <w:rPr>
                <w:sz w:val="16"/>
                <w:szCs w:val="16"/>
              </w:rPr>
              <w:t xml:space="preserve"> and lifestyle</w:t>
            </w:r>
            <w:r w:rsidR="001A1360">
              <w:rPr>
                <w:sz w:val="16"/>
                <w:szCs w:val="16"/>
              </w:rPr>
              <w:t>-</w:t>
            </w:r>
            <w:r w:rsidRPr="00FA5FAE">
              <w:rPr>
                <w:sz w:val="16"/>
                <w:szCs w:val="16"/>
              </w:rPr>
              <w:t xml:space="preserve">associated infections. </w:t>
            </w:r>
          </w:p>
        </w:tc>
        <w:tc>
          <w:tcPr>
            <w:tcW w:w="1805" w:type="pct"/>
          </w:tcPr>
          <w:p w14:paraId="49218679" w14:textId="5AA69B4F" w:rsidR="005E7DFD" w:rsidRPr="00FA5FAE" w:rsidRDefault="005E7DFD" w:rsidP="00684A14">
            <w:pPr>
              <w:pStyle w:val="EC-List1"/>
              <w:rPr>
                <w:b/>
                <w:bCs/>
                <w:sz w:val="16"/>
                <w:szCs w:val="16"/>
              </w:rPr>
            </w:pPr>
            <w:r w:rsidRPr="00FA5FAE">
              <w:rPr>
                <w:sz w:val="16"/>
                <w:szCs w:val="16"/>
              </w:rPr>
              <w:t xml:space="preserve">Posters on </w:t>
            </w:r>
            <w:r w:rsidR="008318FF">
              <w:rPr>
                <w:sz w:val="16"/>
                <w:szCs w:val="16"/>
              </w:rPr>
              <w:t>m</w:t>
            </w:r>
            <w:r w:rsidRPr="00FA5FAE">
              <w:rPr>
                <w:sz w:val="16"/>
                <w:szCs w:val="16"/>
              </w:rPr>
              <w:t>pox, TBE</w:t>
            </w:r>
            <w:r w:rsidR="009E1068" w:rsidRPr="00FA5FAE">
              <w:rPr>
                <w:sz w:val="16"/>
                <w:szCs w:val="16"/>
              </w:rPr>
              <w:t xml:space="preserve">, </w:t>
            </w:r>
            <w:r w:rsidRPr="00FA5FAE">
              <w:rPr>
                <w:sz w:val="16"/>
                <w:szCs w:val="16"/>
              </w:rPr>
              <w:t>travel</w:t>
            </w:r>
          </w:p>
          <w:p w14:paraId="26309C16" w14:textId="0DD4867B" w:rsidR="005E7DFD" w:rsidRPr="00FA5FAE" w:rsidRDefault="005E7DFD" w:rsidP="00684A14">
            <w:pPr>
              <w:pStyle w:val="EC-List1"/>
              <w:rPr>
                <w:b/>
                <w:bCs/>
                <w:sz w:val="16"/>
                <w:szCs w:val="16"/>
              </w:rPr>
            </w:pPr>
            <w:r w:rsidRPr="00FA5FAE">
              <w:rPr>
                <w:sz w:val="16"/>
                <w:szCs w:val="16"/>
              </w:rPr>
              <w:t xml:space="preserve">Leaflets on </w:t>
            </w:r>
            <w:r w:rsidR="008318FF">
              <w:rPr>
                <w:sz w:val="16"/>
                <w:szCs w:val="16"/>
              </w:rPr>
              <w:t>m</w:t>
            </w:r>
            <w:r w:rsidRPr="00FA5FAE">
              <w:rPr>
                <w:sz w:val="16"/>
                <w:szCs w:val="16"/>
              </w:rPr>
              <w:t>pox, TBE</w:t>
            </w:r>
            <w:r w:rsidR="009E1068" w:rsidRPr="00FA5FAE">
              <w:rPr>
                <w:sz w:val="16"/>
                <w:szCs w:val="16"/>
              </w:rPr>
              <w:t xml:space="preserve">, </w:t>
            </w:r>
            <w:r w:rsidRPr="00FA5FAE">
              <w:rPr>
                <w:sz w:val="16"/>
                <w:szCs w:val="16"/>
              </w:rPr>
              <w:t xml:space="preserve">travel </w:t>
            </w:r>
          </w:p>
          <w:p w14:paraId="31E0C073" w14:textId="5CD09F54" w:rsidR="005E7DFD" w:rsidRPr="00FA5FAE" w:rsidRDefault="005E7DFD" w:rsidP="00684A14">
            <w:pPr>
              <w:pStyle w:val="EC-List1"/>
              <w:rPr>
                <w:b/>
                <w:bCs/>
                <w:sz w:val="16"/>
                <w:szCs w:val="16"/>
              </w:rPr>
            </w:pPr>
            <w:r w:rsidRPr="00FA5FAE">
              <w:rPr>
                <w:sz w:val="16"/>
                <w:szCs w:val="16"/>
              </w:rPr>
              <w:t xml:space="preserve">Infographics on </w:t>
            </w:r>
            <w:r w:rsidR="008318FF">
              <w:rPr>
                <w:sz w:val="16"/>
                <w:szCs w:val="16"/>
              </w:rPr>
              <w:t>m</w:t>
            </w:r>
            <w:r w:rsidRPr="00FA5FAE">
              <w:rPr>
                <w:sz w:val="16"/>
                <w:szCs w:val="16"/>
              </w:rPr>
              <w:t>pox, TBE</w:t>
            </w:r>
            <w:r w:rsidR="009E1068" w:rsidRPr="00FA5FAE">
              <w:rPr>
                <w:sz w:val="16"/>
                <w:szCs w:val="16"/>
              </w:rPr>
              <w:t xml:space="preserve">, </w:t>
            </w:r>
            <w:r w:rsidRPr="00FA5FAE">
              <w:rPr>
                <w:sz w:val="16"/>
                <w:szCs w:val="16"/>
              </w:rPr>
              <w:t>travel</w:t>
            </w:r>
          </w:p>
          <w:p w14:paraId="1643C80F" w14:textId="77777777" w:rsidR="005E7DFD" w:rsidRPr="00FA5FAE" w:rsidRDefault="005E7DFD" w:rsidP="00684A14">
            <w:pPr>
              <w:pStyle w:val="EC-List1"/>
              <w:rPr>
                <w:b/>
                <w:bCs/>
                <w:sz w:val="16"/>
                <w:szCs w:val="16"/>
              </w:rPr>
            </w:pPr>
            <w:r w:rsidRPr="00FA5FAE">
              <w:rPr>
                <w:sz w:val="16"/>
                <w:szCs w:val="16"/>
              </w:rPr>
              <w:t>Social media cards on TBE</w:t>
            </w:r>
          </w:p>
        </w:tc>
      </w:tr>
      <w:tr w:rsidR="00CA4731" w:rsidRPr="00FA5FAE" w14:paraId="5730F362" w14:textId="77777777" w:rsidTr="001A1360">
        <w:tc>
          <w:tcPr>
            <w:tcW w:w="901" w:type="pct"/>
          </w:tcPr>
          <w:p w14:paraId="64E60DB7" w14:textId="7E07C2F3" w:rsidR="005E7DFD" w:rsidRPr="00FA5FAE" w:rsidRDefault="005E7DFD" w:rsidP="00AC4895">
            <w:pPr>
              <w:pStyle w:val="EC-Title-4"/>
              <w:rPr>
                <w:i w:val="0"/>
                <w:iCs/>
                <w:sz w:val="16"/>
                <w:szCs w:val="16"/>
              </w:rPr>
            </w:pPr>
            <w:hyperlink r:id="rId20" w:anchor="autumn-pack-1260" w:history="1">
              <w:r w:rsidRPr="00FA5FAE">
                <w:rPr>
                  <w:rStyle w:val="Hyperlink"/>
                  <w:i w:val="0"/>
                  <w:iCs/>
                  <w:sz w:val="16"/>
                  <w:szCs w:val="16"/>
                </w:rPr>
                <w:t>Autumn pack</w:t>
              </w:r>
            </w:hyperlink>
            <w:r w:rsidRPr="00FA5FAE">
              <w:rPr>
                <w:i w:val="0"/>
                <w:iCs/>
                <w:sz w:val="16"/>
                <w:szCs w:val="16"/>
              </w:rPr>
              <w:t xml:space="preserve"> </w:t>
            </w:r>
            <w:r w:rsidR="001A1360">
              <w:rPr>
                <w:b w:val="0"/>
                <w:bCs w:val="0"/>
                <w:i w:val="0"/>
                <w:iCs/>
                <w:sz w:val="16"/>
                <w:szCs w:val="16"/>
              </w:rPr>
              <w:t>C</w:t>
            </w:r>
            <w:r w:rsidRPr="00FA5FAE">
              <w:rPr>
                <w:b w:val="0"/>
                <w:bCs w:val="0"/>
                <w:i w:val="0"/>
                <w:iCs/>
                <w:sz w:val="16"/>
                <w:szCs w:val="16"/>
              </w:rPr>
              <w:t>hildhood vaccination and back to school</w:t>
            </w:r>
          </w:p>
        </w:tc>
        <w:tc>
          <w:tcPr>
            <w:tcW w:w="2295" w:type="pct"/>
          </w:tcPr>
          <w:p w14:paraId="68A922FC" w14:textId="5C0383A8" w:rsidR="005E7DFD" w:rsidRPr="00FA5FAE" w:rsidRDefault="005E7DFD" w:rsidP="00AB4487">
            <w:pPr>
              <w:pStyle w:val="Body"/>
              <w:rPr>
                <w:sz w:val="16"/>
                <w:szCs w:val="16"/>
              </w:rPr>
            </w:pPr>
            <w:r w:rsidRPr="00FA5FAE">
              <w:rPr>
                <w:sz w:val="16"/>
                <w:szCs w:val="16"/>
              </w:rPr>
              <w:t>The communication materials in this pack are aimed at parents to inform them at the key moments they may encounter the topic of vaccination – early childhood and the back-to-school season. As such, they focus on vaccines given in the first few years of life and seek to answer common questions, present</w:t>
            </w:r>
            <w:r w:rsidR="001A1360">
              <w:rPr>
                <w:sz w:val="16"/>
                <w:szCs w:val="16"/>
              </w:rPr>
              <w:t>ing</w:t>
            </w:r>
            <w:r w:rsidRPr="00FA5FAE">
              <w:rPr>
                <w:sz w:val="16"/>
                <w:szCs w:val="16"/>
              </w:rPr>
              <w:t xml:space="preserve"> childhood vaccines and their benefits in an objective manner. </w:t>
            </w:r>
          </w:p>
        </w:tc>
        <w:tc>
          <w:tcPr>
            <w:tcW w:w="1805" w:type="pct"/>
          </w:tcPr>
          <w:p w14:paraId="7B433128" w14:textId="77777777" w:rsidR="00F12427" w:rsidRPr="00FA5FAE" w:rsidRDefault="005E7DFD" w:rsidP="00684A14">
            <w:pPr>
              <w:pStyle w:val="EC-List1"/>
              <w:rPr>
                <w:b/>
                <w:bCs/>
                <w:sz w:val="16"/>
                <w:szCs w:val="16"/>
              </w:rPr>
            </w:pPr>
            <w:r w:rsidRPr="00FA5FAE">
              <w:rPr>
                <w:sz w:val="16"/>
                <w:szCs w:val="16"/>
              </w:rPr>
              <w:t>Posters on childhood vaccination</w:t>
            </w:r>
          </w:p>
          <w:p w14:paraId="3BB000E7" w14:textId="51C85D90" w:rsidR="005E7DFD" w:rsidRPr="00FA5FAE" w:rsidRDefault="00F12427" w:rsidP="00684A14">
            <w:pPr>
              <w:pStyle w:val="EC-List1"/>
              <w:rPr>
                <w:b/>
                <w:bCs/>
                <w:sz w:val="16"/>
                <w:szCs w:val="16"/>
              </w:rPr>
            </w:pPr>
            <w:r w:rsidRPr="00FA5FAE">
              <w:rPr>
                <w:sz w:val="16"/>
                <w:szCs w:val="16"/>
              </w:rPr>
              <w:t>E</w:t>
            </w:r>
            <w:r w:rsidR="005E7DFD" w:rsidRPr="00FA5FAE">
              <w:rPr>
                <w:sz w:val="16"/>
                <w:szCs w:val="16"/>
              </w:rPr>
              <w:t>ditable vaccination calendar</w:t>
            </w:r>
          </w:p>
          <w:p w14:paraId="6A1F7236" w14:textId="77777777" w:rsidR="005E7DFD" w:rsidRPr="00FA5FAE" w:rsidRDefault="005E7DFD" w:rsidP="00684A14">
            <w:pPr>
              <w:pStyle w:val="EC-List1"/>
              <w:rPr>
                <w:b/>
                <w:bCs/>
                <w:sz w:val="16"/>
                <w:szCs w:val="16"/>
              </w:rPr>
            </w:pPr>
            <w:r w:rsidRPr="00FA5FAE">
              <w:rPr>
                <w:sz w:val="16"/>
                <w:szCs w:val="16"/>
              </w:rPr>
              <w:t>Leaflet on childhood vaccination</w:t>
            </w:r>
          </w:p>
          <w:p w14:paraId="536D68B8" w14:textId="0A4723C7" w:rsidR="005E7DFD" w:rsidRPr="00FA5FAE" w:rsidRDefault="005E7DFD" w:rsidP="00684A14">
            <w:pPr>
              <w:pStyle w:val="EC-List1"/>
              <w:rPr>
                <w:b/>
                <w:bCs/>
                <w:sz w:val="16"/>
                <w:szCs w:val="16"/>
              </w:rPr>
            </w:pPr>
            <w:r w:rsidRPr="00FA5FAE">
              <w:rPr>
                <w:sz w:val="16"/>
                <w:szCs w:val="16"/>
              </w:rPr>
              <w:t xml:space="preserve">Infographics on MMR </w:t>
            </w:r>
            <w:r w:rsidR="008318FF">
              <w:rPr>
                <w:sz w:val="16"/>
                <w:szCs w:val="16"/>
              </w:rPr>
              <w:t>and</w:t>
            </w:r>
            <w:r w:rsidR="008318FF" w:rsidRPr="00FA5FAE">
              <w:rPr>
                <w:sz w:val="16"/>
                <w:szCs w:val="16"/>
              </w:rPr>
              <w:t xml:space="preserve"> </w:t>
            </w:r>
            <w:r w:rsidRPr="00FA5FAE">
              <w:rPr>
                <w:sz w:val="16"/>
                <w:szCs w:val="16"/>
              </w:rPr>
              <w:t>childhood vaccination</w:t>
            </w:r>
          </w:p>
          <w:p w14:paraId="27573249" w14:textId="01425BF7" w:rsidR="005E7DFD" w:rsidRPr="00FA5FAE" w:rsidRDefault="005E7DFD" w:rsidP="00AC05E3">
            <w:pPr>
              <w:pStyle w:val="EC-List1"/>
              <w:spacing w:after="120"/>
              <w:rPr>
                <w:b/>
                <w:bCs/>
                <w:sz w:val="16"/>
                <w:szCs w:val="16"/>
              </w:rPr>
            </w:pPr>
            <w:r w:rsidRPr="00FA5FAE">
              <w:rPr>
                <w:sz w:val="16"/>
                <w:szCs w:val="16"/>
              </w:rPr>
              <w:t>Social media cards on polio, measles</w:t>
            </w:r>
            <w:r w:rsidR="00F12427" w:rsidRPr="00FA5FAE">
              <w:rPr>
                <w:sz w:val="16"/>
                <w:szCs w:val="16"/>
              </w:rPr>
              <w:t xml:space="preserve">, </w:t>
            </w:r>
            <w:r w:rsidRPr="00FA5FAE">
              <w:rPr>
                <w:sz w:val="16"/>
                <w:szCs w:val="16"/>
              </w:rPr>
              <w:t>whooping cough</w:t>
            </w:r>
          </w:p>
        </w:tc>
      </w:tr>
      <w:tr w:rsidR="005E7DFD" w:rsidRPr="00FA5FAE" w14:paraId="39DD2528" w14:textId="77777777" w:rsidTr="001A1360">
        <w:tc>
          <w:tcPr>
            <w:tcW w:w="901" w:type="pct"/>
          </w:tcPr>
          <w:p w14:paraId="0BF5E0C7" w14:textId="40B206D9" w:rsidR="005E7DFD" w:rsidRPr="00FA5FAE" w:rsidRDefault="005E7DFD" w:rsidP="00AC4895">
            <w:pPr>
              <w:pStyle w:val="EC-Title-4"/>
              <w:rPr>
                <w:i w:val="0"/>
                <w:iCs/>
                <w:sz w:val="16"/>
                <w:szCs w:val="16"/>
              </w:rPr>
            </w:pPr>
            <w:hyperlink r:id="rId21" w:anchor="winter-pack-1262" w:history="1">
              <w:r w:rsidRPr="00FA5FAE">
                <w:rPr>
                  <w:rStyle w:val="Hyperlink"/>
                  <w:i w:val="0"/>
                  <w:iCs/>
                  <w:sz w:val="16"/>
                  <w:szCs w:val="16"/>
                </w:rPr>
                <w:t>Winter pack</w:t>
              </w:r>
            </w:hyperlink>
            <w:r w:rsidRPr="00FA5FAE">
              <w:rPr>
                <w:i w:val="0"/>
                <w:iCs/>
                <w:sz w:val="16"/>
                <w:szCs w:val="16"/>
              </w:rPr>
              <w:t xml:space="preserve"> </w:t>
            </w:r>
            <w:r w:rsidR="001A1360">
              <w:rPr>
                <w:b w:val="0"/>
                <w:bCs w:val="0"/>
                <w:i w:val="0"/>
                <w:iCs/>
                <w:sz w:val="16"/>
                <w:szCs w:val="16"/>
              </w:rPr>
              <w:t>R</w:t>
            </w:r>
            <w:r w:rsidRPr="00FA5FAE">
              <w:rPr>
                <w:b w:val="0"/>
                <w:bCs w:val="0"/>
                <w:i w:val="0"/>
                <w:iCs/>
                <w:sz w:val="16"/>
                <w:szCs w:val="16"/>
              </w:rPr>
              <w:t>espiratory viruses</w:t>
            </w:r>
          </w:p>
        </w:tc>
        <w:tc>
          <w:tcPr>
            <w:tcW w:w="2295" w:type="pct"/>
          </w:tcPr>
          <w:p w14:paraId="72BCF487" w14:textId="7D1A2385" w:rsidR="005E7DFD" w:rsidRPr="00FA5FAE" w:rsidRDefault="005E7DFD" w:rsidP="00AB4487">
            <w:pPr>
              <w:pStyle w:val="Body"/>
              <w:rPr>
                <w:sz w:val="16"/>
                <w:szCs w:val="16"/>
              </w:rPr>
            </w:pPr>
            <w:r w:rsidRPr="00FA5FAE">
              <w:rPr>
                <w:sz w:val="16"/>
                <w:szCs w:val="16"/>
              </w:rPr>
              <w:t>This pack contains comprehensive information on common vaccine</w:t>
            </w:r>
            <w:r w:rsidR="001A1360">
              <w:rPr>
                <w:sz w:val="16"/>
                <w:szCs w:val="16"/>
              </w:rPr>
              <w:t>-</w:t>
            </w:r>
            <w:r w:rsidRPr="00FA5FAE">
              <w:rPr>
                <w:sz w:val="16"/>
                <w:szCs w:val="16"/>
              </w:rPr>
              <w:t xml:space="preserve">preventable respiratory viruses that often peak in the winter months. It is designed to complement efforts by national authorities to engage with the public on the topic of vaccination before the winter season the reduce the impact and spread of viruses such as influenza, RSV and COVID-19 as these often appear together in vaccination campaign materials. </w:t>
            </w:r>
          </w:p>
        </w:tc>
        <w:tc>
          <w:tcPr>
            <w:tcW w:w="1805" w:type="pct"/>
          </w:tcPr>
          <w:p w14:paraId="55FDCEC3" w14:textId="69CEB904" w:rsidR="005E7DFD" w:rsidRPr="00FA5FAE" w:rsidRDefault="005E7DFD" w:rsidP="00684A14">
            <w:pPr>
              <w:pStyle w:val="EC-List1"/>
              <w:rPr>
                <w:sz w:val="16"/>
                <w:szCs w:val="16"/>
              </w:rPr>
            </w:pPr>
            <w:r w:rsidRPr="00FA5FAE">
              <w:rPr>
                <w:sz w:val="16"/>
                <w:szCs w:val="16"/>
              </w:rPr>
              <w:t>Posters on flu and COVID-19, RSV</w:t>
            </w:r>
          </w:p>
          <w:p w14:paraId="04F1E217" w14:textId="3A9CC7B0" w:rsidR="005E7DFD" w:rsidRPr="00FA5FAE" w:rsidRDefault="005E7DFD" w:rsidP="00684A14">
            <w:pPr>
              <w:pStyle w:val="EC-List1"/>
              <w:rPr>
                <w:sz w:val="16"/>
                <w:szCs w:val="16"/>
              </w:rPr>
            </w:pPr>
            <w:r w:rsidRPr="00FA5FAE">
              <w:rPr>
                <w:sz w:val="16"/>
                <w:szCs w:val="16"/>
              </w:rPr>
              <w:t>Leaflets on flu and COVID-19, RSV</w:t>
            </w:r>
          </w:p>
          <w:p w14:paraId="4E7B3843" w14:textId="2BA58C32" w:rsidR="005E7DFD" w:rsidRPr="00FA5FAE" w:rsidRDefault="005E7DFD" w:rsidP="00684A14">
            <w:pPr>
              <w:pStyle w:val="EC-List1"/>
              <w:rPr>
                <w:sz w:val="16"/>
                <w:szCs w:val="16"/>
              </w:rPr>
            </w:pPr>
            <w:r w:rsidRPr="00FA5FAE">
              <w:rPr>
                <w:sz w:val="16"/>
                <w:szCs w:val="16"/>
              </w:rPr>
              <w:t xml:space="preserve">Infographics on flu and COVID-19, RSV </w:t>
            </w:r>
          </w:p>
          <w:p w14:paraId="682A4D1C" w14:textId="4C0D5A1E" w:rsidR="005E7DFD" w:rsidRPr="00FA5FAE" w:rsidRDefault="005E7DFD" w:rsidP="00684A14">
            <w:pPr>
              <w:pStyle w:val="EC-List1"/>
              <w:rPr>
                <w:sz w:val="16"/>
                <w:szCs w:val="16"/>
              </w:rPr>
            </w:pPr>
            <w:r w:rsidRPr="00FA5FAE">
              <w:rPr>
                <w:sz w:val="16"/>
                <w:szCs w:val="16"/>
              </w:rPr>
              <w:t>Social media cards on flu, COVID-19, RSV</w:t>
            </w:r>
            <w:r w:rsidR="00F12427" w:rsidRPr="00FA5FAE">
              <w:rPr>
                <w:sz w:val="16"/>
                <w:szCs w:val="16"/>
              </w:rPr>
              <w:t xml:space="preserve">, </w:t>
            </w:r>
            <w:r w:rsidRPr="00FA5FAE">
              <w:rPr>
                <w:sz w:val="16"/>
                <w:szCs w:val="16"/>
              </w:rPr>
              <w:t>respiratory viruses</w:t>
            </w:r>
          </w:p>
        </w:tc>
      </w:tr>
      <w:tr w:rsidR="005E7DFD" w:rsidRPr="00FA5FAE" w14:paraId="69256623" w14:textId="77777777" w:rsidTr="001A1360">
        <w:tc>
          <w:tcPr>
            <w:tcW w:w="901" w:type="pct"/>
          </w:tcPr>
          <w:p w14:paraId="73E73E47" w14:textId="1F087F6C" w:rsidR="005E7DFD" w:rsidRPr="00FA5FAE" w:rsidRDefault="005E7DFD" w:rsidP="00AC4895">
            <w:pPr>
              <w:pStyle w:val="EC-Title-4"/>
              <w:rPr>
                <w:i w:val="0"/>
                <w:iCs/>
                <w:sz w:val="16"/>
                <w:szCs w:val="16"/>
              </w:rPr>
            </w:pPr>
            <w:hyperlink r:id="rId22" w:anchor="general-information-pack-1264" w:history="1">
              <w:r w:rsidRPr="00FA5FAE">
                <w:rPr>
                  <w:rStyle w:val="Hyperlink"/>
                  <w:i w:val="0"/>
                  <w:iCs/>
                  <w:sz w:val="16"/>
                  <w:szCs w:val="16"/>
                </w:rPr>
                <w:t>General information pack</w:t>
              </w:r>
            </w:hyperlink>
          </w:p>
        </w:tc>
        <w:tc>
          <w:tcPr>
            <w:tcW w:w="2295" w:type="pct"/>
          </w:tcPr>
          <w:p w14:paraId="094D2654" w14:textId="1F3EC76A" w:rsidR="005E7DFD" w:rsidRPr="00FA5FAE" w:rsidRDefault="005E7DFD" w:rsidP="00AB4487">
            <w:pPr>
              <w:pStyle w:val="Body"/>
              <w:rPr>
                <w:sz w:val="16"/>
                <w:szCs w:val="16"/>
              </w:rPr>
            </w:pPr>
            <w:r w:rsidRPr="00FA5FAE">
              <w:rPr>
                <w:sz w:val="16"/>
                <w:szCs w:val="16"/>
              </w:rPr>
              <w:t>Th</w:t>
            </w:r>
            <w:r w:rsidR="001F43D2" w:rsidRPr="00FA5FAE">
              <w:rPr>
                <w:sz w:val="16"/>
                <w:szCs w:val="16"/>
              </w:rPr>
              <w:t>is</w:t>
            </w:r>
            <w:r w:rsidRPr="00FA5FAE">
              <w:rPr>
                <w:sz w:val="16"/>
                <w:szCs w:val="16"/>
              </w:rPr>
              <w:t xml:space="preserve"> pack provides a general overview of how vaccines work, their benefits and effectiveness. The materials present eas</w:t>
            </w:r>
            <w:r w:rsidR="001A1360">
              <w:rPr>
                <w:sz w:val="16"/>
                <w:szCs w:val="16"/>
              </w:rPr>
              <w:t>y</w:t>
            </w:r>
            <w:r w:rsidRPr="00FA5FAE">
              <w:rPr>
                <w:sz w:val="16"/>
                <w:szCs w:val="16"/>
              </w:rPr>
              <w:t xml:space="preserve"> to understand explainers </w:t>
            </w:r>
            <w:r w:rsidR="001A1360">
              <w:rPr>
                <w:sz w:val="16"/>
                <w:szCs w:val="16"/>
              </w:rPr>
              <w:t xml:space="preserve">on </w:t>
            </w:r>
            <w:r w:rsidRPr="00FA5FAE">
              <w:rPr>
                <w:sz w:val="16"/>
                <w:szCs w:val="16"/>
              </w:rPr>
              <w:t xml:space="preserve">how vaccines promote immunity in the body, the different types of vaccine and when and why people should choose to get vaccinated. This pack aims to demystify conversations around vaccination and promote public understanding of this key public health tool to enable informed conversations. </w:t>
            </w:r>
          </w:p>
          <w:p w14:paraId="6FC413CB" w14:textId="77777777" w:rsidR="005E7DFD" w:rsidRPr="00FA5FAE" w:rsidRDefault="005E7DFD" w:rsidP="00AB4487">
            <w:pPr>
              <w:pStyle w:val="Body"/>
              <w:rPr>
                <w:sz w:val="16"/>
                <w:szCs w:val="16"/>
              </w:rPr>
            </w:pPr>
            <w:r w:rsidRPr="00FA5FAE">
              <w:rPr>
                <w:sz w:val="16"/>
                <w:szCs w:val="16"/>
              </w:rPr>
              <w:t>It also provides healthcare professionals with resources on how to approach and structure conversations about vaccination with patients who may be hesitant or have questions.</w:t>
            </w:r>
          </w:p>
        </w:tc>
        <w:tc>
          <w:tcPr>
            <w:tcW w:w="1805" w:type="pct"/>
          </w:tcPr>
          <w:p w14:paraId="50384430" w14:textId="77777777" w:rsidR="005E7DFD" w:rsidRPr="00FA5FAE" w:rsidRDefault="005E7DFD" w:rsidP="00684A14">
            <w:pPr>
              <w:pStyle w:val="EC-List1"/>
              <w:rPr>
                <w:sz w:val="16"/>
                <w:szCs w:val="16"/>
              </w:rPr>
            </w:pPr>
            <w:r w:rsidRPr="00FA5FAE">
              <w:rPr>
                <w:sz w:val="16"/>
                <w:szCs w:val="16"/>
              </w:rPr>
              <w:t>Posters on how vaccines work, benefits of vaccination, vaccination and pregnancy, and vaccine safety</w:t>
            </w:r>
          </w:p>
          <w:p w14:paraId="199CBF94" w14:textId="77777777" w:rsidR="005E7DFD" w:rsidRPr="00FA5FAE" w:rsidRDefault="005E7DFD" w:rsidP="00684A14">
            <w:pPr>
              <w:pStyle w:val="EC-List1"/>
              <w:rPr>
                <w:sz w:val="16"/>
                <w:szCs w:val="16"/>
              </w:rPr>
            </w:pPr>
            <w:r w:rsidRPr="00FA5FAE">
              <w:rPr>
                <w:sz w:val="16"/>
                <w:szCs w:val="16"/>
              </w:rPr>
              <w:t>Leaflets on how vaccines work, vaccine safety, and vaccination and pregnancy</w:t>
            </w:r>
          </w:p>
          <w:p w14:paraId="2D6E57F3" w14:textId="77777777" w:rsidR="005E7DFD" w:rsidRPr="00FA5FAE" w:rsidRDefault="005E7DFD" w:rsidP="00684A14">
            <w:pPr>
              <w:pStyle w:val="EC-List1"/>
              <w:rPr>
                <w:sz w:val="16"/>
                <w:szCs w:val="16"/>
              </w:rPr>
            </w:pPr>
            <w:r w:rsidRPr="00FA5FAE">
              <w:rPr>
                <w:sz w:val="16"/>
                <w:szCs w:val="16"/>
              </w:rPr>
              <w:t xml:space="preserve">Infographics on how vaccines work, benefits of vaccination, and vaccination and pregnancy </w:t>
            </w:r>
          </w:p>
          <w:p w14:paraId="7D30CE2E" w14:textId="77777777" w:rsidR="005E7DFD" w:rsidRPr="00FA5FAE" w:rsidRDefault="005E7DFD" w:rsidP="00684A14">
            <w:pPr>
              <w:pStyle w:val="EC-List1"/>
              <w:rPr>
                <w:sz w:val="16"/>
                <w:szCs w:val="16"/>
              </w:rPr>
            </w:pPr>
            <w:r w:rsidRPr="00FA5FAE">
              <w:rPr>
                <w:sz w:val="16"/>
                <w:szCs w:val="16"/>
              </w:rPr>
              <w:t>Social media cards on how vaccines work</w:t>
            </w:r>
          </w:p>
          <w:p w14:paraId="5462B0CC" w14:textId="77777777" w:rsidR="005E7DFD" w:rsidRPr="00FA5FAE" w:rsidRDefault="005E7DFD" w:rsidP="00684A14">
            <w:pPr>
              <w:pStyle w:val="EC-List1"/>
              <w:rPr>
                <w:sz w:val="16"/>
                <w:szCs w:val="16"/>
              </w:rPr>
            </w:pPr>
            <w:r w:rsidRPr="00FA5FAE">
              <w:rPr>
                <w:sz w:val="16"/>
                <w:szCs w:val="16"/>
              </w:rPr>
              <w:t>Healthcare professional factsheets on vaccine safety and vaccine effectiveness</w:t>
            </w:r>
          </w:p>
        </w:tc>
      </w:tr>
      <w:tr w:rsidR="00CA4731" w:rsidRPr="00FA5FAE" w14:paraId="47EC5F18" w14:textId="77777777" w:rsidTr="001A1360">
        <w:trPr>
          <w:trHeight w:val="1645"/>
        </w:trPr>
        <w:tc>
          <w:tcPr>
            <w:tcW w:w="901" w:type="pct"/>
          </w:tcPr>
          <w:p w14:paraId="5ACC395C" w14:textId="53D44D3B" w:rsidR="005E7DFD" w:rsidRPr="00FA5FAE" w:rsidRDefault="005E7DFD" w:rsidP="00AC4895">
            <w:pPr>
              <w:pStyle w:val="EC-Title-4"/>
              <w:rPr>
                <w:i w:val="0"/>
                <w:iCs/>
                <w:sz w:val="16"/>
                <w:szCs w:val="16"/>
              </w:rPr>
            </w:pPr>
            <w:hyperlink r:id="rId23" w:anchor="lifelong-vaccination-pack-1266" w:history="1">
              <w:r w:rsidRPr="00FA5FAE">
                <w:rPr>
                  <w:rStyle w:val="Hyperlink"/>
                  <w:i w:val="0"/>
                  <w:iCs/>
                  <w:sz w:val="16"/>
                  <w:szCs w:val="16"/>
                </w:rPr>
                <w:t>Lifelong vaccination pack</w:t>
              </w:r>
            </w:hyperlink>
          </w:p>
        </w:tc>
        <w:tc>
          <w:tcPr>
            <w:tcW w:w="2295" w:type="pct"/>
          </w:tcPr>
          <w:p w14:paraId="67C166CB" w14:textId="77777777" w:rsidR="005E7DFD" w:rsidRPr="00FA5FAE" w:rsidRDefault="005E7DFD" w:rsidP="00AB4487">
            <w:pPr>
              <w:pStyle w:val="Body"/>
              <w:rPr>
                <w:sz w:val="16"/>
                <w:szCs w:val="16"/>
              </w:rPr>
            </w:pPr>
            <w:r w:rsidRPr="00FA5FAE">
              <w:rPr>
                <w:sz w:val="16"/>
                <w:szCs w:val="16"/>
              </w:rPr>
              <w:t xml:space="preserve">Reflecting the importance of lifelong vaccination, questions about boosters and timing and the importance of vaccination in protecting older people, this pack contains more general materials that answer common lifelong vaccination questions. </w:t>
            </w:r>
          </w:p>
        </w:tc>
        <w:tc>
          <w:tcPr>
            <w:tcW w:w="1805" w:type="pct"/>
          </w:tcPr>
          <w:p w14:paraId="01917AED" w14:textId="74E62D1C" w:rsidR="005E7DFD" w:rsidRPr="00FA5FAE" w:rsidRDefault="005E7DFD" w:rsidP="00684A14">
            <w:pPr>
              <w:pStyle w:val="EC-List1"/>
              <w:rPr>
                <w:sz w:val="16"/>
                <w:szCs w:val="16"/>
              </w:rPr>
            </w:pPr>
            <w:r w:rsidRPr="00FA5FAE">
              <w:rPr>
                <w:sz w:val="16"/>
                <w:szCs w:val="16"/>
              </w:rPr>
              <w:t>Posters on how vaccines fight diseases</w:t>
            </w:r>
            <w:r w:rsidR="001A1360">
              <w:rPr>
                <w:sz w:val="16"/>
                <w:szCs w:val="16"/>
              </w:rPr>
              <w:t>,</w:t>
            </w:r>
            <w:r w:rsidRPr="00FA5FAE">
              <w:rPr>
                <w:sz w:val="16"/>
                <w:szCs w:val="16"/>
              </w:rPr>
              <w:t xml:space="preserve"> </w:t>
            </w:r>
            <w:r w:rsidR="001A1360">
              <w:rPr>
                <w:sz w:val="16"/>
                <w:szCs w:val="16"/>
              </w:rPr>
              <w:t xml:space="preserve">as well as on </w:t>
            </w:r>
            <w:r w:rsidRPr="00FA5FAE">
              <w:rPr>
                <w:sz w:val="16"/>
                <w:szCs w:val="16"/>
              </w:rPr>
              <w:t>lifelong vaccination</w:t>
            </w:r>
          </w:p>
          <w:p w14:paraId="45258F45" w14:textId="77777777" w:rsidR="005E7DFD" w:rsidRPr="00FA5FAE" w:rsidRDefault="005E7DFD" w:rsidP="00684A14">
            <w:pPr>
              <w:pStyle w:val="EC-List1"/>
              <w:rPr>
                <w:sz w:val="16"/>
                <w:szCs w:val="16"/>
              </w:rPr>
            </w:pPr>
            <w:r w:rsidRPr="00FA5FAE">
              <w:rPr>
                <w:sz w:val="16"/>
                <w:szCs w:val="16"/>
              </w:rPr>
              <w:t>Leaflets on boosters and lifelong vaccination</w:t>
            </w:r>
          </w:p>
          <w:p w14:paraId="10DCB837" w14:textId="77777777" w:rsidR="00AC05E3" w:rsidRDefault="005E7DFD" w:rsidP="00AC05E3">
            <w:pPr>
              <w:pStyle w:val="EC-List1"/>
              <w:rPr>
                <w:sz w:val="16"/>
                <w:szCs w:val="16"/>
              </w:rPr>
            </w:pPr>
            <w:r w:rsidRPr="00FA5FAE">
              <w:rPr>
                <w:sz w:val="16"/>
                <w:szCs w:val="16"/>
              </w:rPr>
              <w:t>Infographics on boosters and lifelong vaccination</w:t>
            </w:r>
          </w:p>
          <w:p w14:paraId="17739373" w14:textId="00C496E0" w:rsidR="005E7DFD" w:rsidRPr="00AC05E3" w:rsidRDefault="00684A14" w:rsidP="00AC05E3">
            <w:pPr>
              <w:pStyle w:val="EC-List1"/>
              <w:rPr>
                <w:sz w:val="16"/>
                <w:szCs w:val="16"/>
              </w:rPr>
            </w:pPr>
            <w:r w:rsidRPr="00AC05E3">
              <w:rPr>
                <w:sz w:val="16"/>
                <w:szCs w:val="16"/>
              </w:rPr>
              <w:t>Social media cards on boosters and lifelong vaccination</w:t>
            </w:r>
          </w:p>
        </w:tc>
      </w:tr>
    </w:tbl>
    <w:p w14:paraId="77A484BC" w14:textId="77777777" w:rsidR="00B32B4D" w:rsidRPr="00CA15C0" w:rsidRDefault="00B32B4D" w:rsidP="00FA5FAE">
      <w:pPr>
        <w:rPr>
          <w:lang w:eastAsia="en-US"/>
        </w:rPr>
      </w:pPr>
    </w:p>
    <w:sectPr w:rsidR="00B32B4D" w:rsidRPr="00CA15C0" w:rsidSect="005E7DFD">
      <w:headerReference w:type="even" r:id="rId24"/>
      <w:headerReference w:type="default" r:id="rId25"/>
      <w:footerReference w:type="even" r:id="rId26"/>
      <w:footerReference w:type="default" r:id="rId27"/>
      <w:headerReference w:type="first" r:id="rId28"/>
      <w:footerReference w:type="first" r:id="rId29"/>
      <w:pgSz w:w="11907" w:h="16840" w:code="9"/>
      <w:pgMar w:top="0" w:right="850" w:bottom="1276" w:left="851" w:header="0" w:footer="454"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Albiger" w:date="2025-06-25T22:05:00Z" w:initials="BA">
    <w:p w14:paraId="1AE090F0" w14:textId="77777777" w:rsidR="004B10C9" w:rsidRDefault="004B10C9" w:rsidP="004B10C9">
      <w:pPr>
        <w:pStyle w:val="CommentText"/>
      </w:pPr>
      <w:r>
        <w:rPr>
          <w:rStyle w:val="CommentReference"/>
        </w:rPr>
        <w:annotationRef/>
      </w:r>
      <w:r>
        <w:t>Or editable? Reusable and editable</w:t>
      </w:r>
    </w:p>
  </w:comment>
  <w:comment w:id="1" w:author="Jeremy Duns" w:date="2025-06-30T14:09:00Z" w:initials="JD">
    <w:p w14:paraId="19A23C69" w14:textId="77777777" w:rsidR="00B42EBF" w:rsidRDefault="00B42EBF" w:rsidP="00B42EBF">
      <w:pPr>
        <w:pStyle w:val="CommentText"/>
      </w:pPr>
      <w:r>
        <w:rPr>
          <w:rStyle w:val="CommentReference"/>
        </w:rPr>
        <w:annotationRef/>
      </w:r>
      <w:r>
        <w:t>Added this, because some EU countries have more than one official language (e.g. Spain, Belgium).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E090F0" w15:done="1"/>
  <w15:commentEx w15:paraId="19A23C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0100CB" w16cex:dateUtc="2025-06-25T20:05:00Z"/>
  <w16cex:commentExtensible w16cex:durableId="6122F217" w16cex:dateUtc="2025-06-30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E090F0" w16cid:durableId="400100CB"/>
  <w16cid:commentId w16cid:paraId="19A23C69" w16cid:durableId="6122F2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39CE0" w14:textId="77777777" w:rsidR="00D108FB" w:rsidRDefault="00D108FB">
      <w:r>
        <w:separator/>
      </w:r>
    </w:p>
    <w:p w14:paraId="32861651" w14:textId="77777777" w:rsidR="00D108FB" w:rsidRDefault="00D108FB"/>
  </w:endnote>
  <w:endnote w:type="continuationSeparator" w:id="0">
    <w:p w14:paraId="39FC6B5F" w14:textId="77777777" w:rsidR="00D108FB" w:rsidRDefault="00D108FB">
      <w:r>
        <w:continuationSeparator/>
      </w:r>
    </w:p>
    <w:p w14:paraId="23AFE53E" w14:textId="77777777" w:rsidR="00D108FB" w:rsidRDefault="00D108FB"/>
  </w:endnote>
  <w:endnote w:type="continuationNotice" w:id="1">
    <w:p w14:paraId="7622B40B" w14:textId="77777777" w:rsidR="00D108FB" w:rsidRDefault="00D10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charset w:val="80"/>
    <w:family w:val="auto"/>
    <w:pitch w:val="variable"/>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9265" w14:textId="77777777" w:rsidR="00271B67" w:rsidRPr="00D66E65" w:rsidRDefault="00271B67">
    <w:pPr>
      <w:ind w:right="357"/>
      <w:rPr>
        <w:rFonts w:cs="Tahoma"/>
        <w:sz w:val="16"/>
        <w:szCs w:val="16"/>
      </w:rPr>
    </w:pPr>
  </w:p>
  <w:p w14:paraId="0F011B37" w14:textId="77777777" w:rsidR="00691B3C" w:rsidRPr="00C9775B" w:rsidRDefault="00707A39">
    <w:pPr>
      <w:ind w:right="357"/>
      <w:rPr>
        <w:rFonts w:cs="Tahoma"/>
        <w:szCs w:val="16"/>
      </w:rPr>
    </w:pPr>
    <w:r w:rsidRPr="00C9775B">
      <w:rPr>
        <w:rFonts w:cs="Tahoma"/>
        <w:szCs w:val="16"/>
      </w:rPr>
      <w:fldChar w:fldCharType="begin"/>
    </w:r>
    <w:r w:rsidR="00991F03" w:rsidRPr="00C9775B">
      <w:rPr>
        <w:rFonts w:cs="Tahoma"/>
        <w:szCs w:val="16"/>
      </w:rPr>
      <w:instrText xml:space="preserve"> PAGE </w:instrText>
    </w:r>
    <w:r w:rsidRPr="00C9775B">
      <w:rPr>
        <w:rFonts w:cs="Tahoma"/>
        <w:szCs w:val="16"/>
      </w:rPr>
      <w:fldChar w:fldCharType="separate"/>
    </w:r>
    <w:r w:rsidR="00C9775B">
      <w:rPr>
        <w:rFonts w:cs="Tahoma"/>
        <w:noProof/>
        <w:szCs w:val="16"/>
      </w:rPr>
      <w:t>2</w:t>
    </w:r>
    <w:r w:rsidRPr="00C9775B">
      <w:rPr>
        <w:rFonts w:cs="Tahoma"/>
        <w:szCs w:val="16"/>
      </w:rPr>
      <w:fldChar w:fldCharType="end"/>
    </w:r>
  </w:p>
  <w:p w14:paraId="387DBD76" w14:textId="77777777" w:rsidR="00870AE6" w:rsidRPr="00D66E65" w:rsidRDefault="00870AE6">
    <w:pPr>
      <w:rPr>
        <w:sz w:val="16"/>
        <w:szCs w:val="16"/>
      </w:rPr>
    </w:pPr>
  </w:p>
  <w:p w14:paraId="4ADA1F59" w14:textId="77777777" w:rsidR="00271B67" w:rsidRPr="00D66E65" w:rsidRDefault="00271B67">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FDDC6" w14:textId="77777777" w:rsidR="001969F4" w:rsidRPr="002F2E87" w:rsidRDefault="001969F4" w:rsidP="001969F4">
    <w:pPr>
      <w:pStyle w:val="Footer"/>
      <w:tabs>
        <w:tab w:val="clear" w:pos="4513"/>
        <w:tab w:val="left" w:pos="9026"/>
      </w:tabs>
      <w:rPr>
        <w:sz w:val="14"/>
        <w:szCs w:val="1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2268"/>
      <w:gridCol w:w="2693"/>
    </w:tblGrid>
    <w:tr w:rsidR="001969F4" w:rsidRPr="00E14A87" w14:paraId="37A89910" w14:textId="77777777" w:rsidTr="00653B9B">
      <w:trPr>
        <w:trHeight w:val="19"/>
      </w:trPr>
      <w:tc>
        <w:tcPr>
          <w:tcW w:w="10206" w:type="dxa"/>
          <w:gridSpan w:val="3"/>
          <w:tcBorders>
            <w:top w:val="nil"/>
            <w:left w:val="nil"/>
            <w:bottom w:val="single" w:sz="4" w:space="0" w:color="auto"/>
            <w:right w:val="nil"/>
          </w:tcBorders>
          <w:tcMar>
            <w:top w:w="68" w:type="dxa"/>
            <w:left w:w="0" w:type="dxa"/>
            <w:right w:w="0" w:type="dxa"/>
          </w:tcMar>
        </w:tcPr>
        <w:p w14:paraId="0F6BDA76" w14:textId="77777777" w:rsidR="001969F4" w:rsidRPr="00E14A87" w:rsidRDefault="001969F4" w:rsidP="001969F4">
          <w:pPr>
            <w:pStyle w:val="Footer"/>
            <w:jc w:val="center"/>
            <w:rPr>
              <w:color w:val="404040" w:themeColor="text1" w:themeTint="BF"/>
            </w:rPr>
          </w:pPr>
          <w:r>
            <w:rPr>
              <w:rStyle w:val="PageNumber"/>
              <w:color w:val="404040" w:themeColor="text1" w:themeTint="BF"/>
            </w:rPr>
            <w:t xml:space="preserve">Page </w:t>
          </w:r>
          <w:r w:rsidRPr="007A0D46">
            <w:rPr>
              <w:rStyle w:val="PageNumber"/>
              <w:color w:val="404040" w:themeColor="text1" w:themeTint="BF"/>
            </w:rPr>
            <w:fldChar w:fldCharType="begin"/>
          </w:r>
          <w:r w:rsidRPr="00E14A87">
            <w:rPr>
              <w:rStyle w:val="PageNumber"/>
              <w:color w:val="404040" w:themeColor="text1" w:themeTint="BF"/>
            </w:rPr>
            <w:instrText xml:space="preserve"> PAGE </w:instrText>
          </w:r>
          <w:r w:rsidRPr="007A0D46">
            <w:rPr>
              <w:rStyle w:val="PageNumber"/>
              <w:color w:val="404040" w:themeColor="text1" w:themeTint="BF"/>
            </w:rPr>
            <w:fldChar w:fldCharType="separate"/>
          </w:r>
          <w:r>
            <w:rPr>
              <w:rStyle w:val="PageNumber"/>
              <w:color w:val="404040" w:themeColor="text1" w:themeTint="BF"/>
            </w:rPr>
            <w:t>1</w:t>
          </w:r>
          <w:r w:rsidRPr="007A0D46">
            <w:rPr>
              <w:rStyle w:val="PageNumber"/>
              <w:color w:val="404040" w:themeColor="text1" w:themeTint="BF"/>
            </w:rPr>
            <w:fldChar w:fldCharType="end"/>
          </w:r>
          <w:r>
            <w:rPr>
              <w:rStyle w:val="PageNumber"/>
              <w:color w:val="404040" w:themeColor="text1" w:themeTint="BF"/>
            </w:rPr>
            <w:t xml:space="preserve"> of </w:t>
          </w:r>
          <w:r w:rsidRPr="007A0D46">
            <w:rPr>
              <w:rStyle w:val="PageNumber"/>
              <w:color w:val="404040" w:themeColor="text1" w:themeTint="BF"/>
            </w:rPr>
            <w:fldChar w:fldCharType="begin"/>
          </w:r>
          <w:r w:rsidRPr="00E14A87">
            <w:rPr>
              <w:rStyle w:val="PageNumber"/>
              <w:color w:val="404040" w:themeColor="text1" w:themeTint="BF"/>
            </w:rPr>
            <w:instrText xml:space="preserve"> NUMPAGES </w:instrText>
          </w:r>
          <w:r w:rsidRPr="007A0D46">
            <w:rPr>
              <w:rStyle w:val="PageNumber"/>
              <w:color w:val="404040" w:themeColor="text1" w:themeTint="BF"/>
            </w:rPr>
            <w:fldChar w:fldCharType="separate"/>
          </w:r>
          <w:r>
            <w:rPr>
              <w:rStyle w:val="PageNumber"/>
              <w:color w:val="404040" w:themeColor="text1" w:themeTint="BF"/>
            </w:rPr>
            <w:t>3</w:t>
          </w:r>
          <w:r w:rsidRPr="007A0D46">
            <w:rPr>
              <w:rStyle w:val="PageNumber"/>
              <w:color w:val="404040" w:themeColor="text1" w:themeTint="BF"/>
            </w:rPr>
            <w:fldChar w:fldCharType="end"/>
          </w:r>
        </w:p>
      </w:tc>
    </w:tr>
    <w:tr w:rsidR="001969F4" w:rsidRPr="007A0D46" w14:paraId="53F546EC" w14:textId="77777777" w:rsidTr="00653B9B">
      <w:trPr>
        <w:trHeight w:hRule="exact" w:val="680"/>
      </w:trPr>
      <w:tc>
        <w:tcPr>
          <w:tcW w:w="5245" w:type="dxa"/>
          <w:tcBorders>
            <w:top w:val="nil"/>
            <w:left w:val="nil"/>
            <w:bottom w:val="nil"/>
            <w:right w:val="nil"/>
          </w:tcBorders>
          <w:tcMar>
            <w:top w:w="68" w:type="dxa"/>
            <w:left w:w="0" w:type="dxa"/>
            <w:right w:w="0" w:type="dxa"/>
          </w:tcMar>
        </w:tcPr>
        <w:p w14:paraId="5A04DD7E" w14:textId="77777777" w:rsidR="001969F4" w:rsidRPr="007A0D46" w:rsidRDefault="001969F4" w:rsidP="001969F4">
          <w:pPr>
            <w:pStyle w:val="ECDC-FooterECDCgreen"/>
            <w:rPr>
              <w:rFonts w:cs="Tahoma"/>
              <w:color w:val="404040" w:themeColor="text1" w:themeTint="BF"/>
              <w:szCs w:val="14"/>
            </w:rPr>
          </w:pPr>
          <w:r w:rsidRPr="007A0D46">
            <w:rPr>
              <w:rFonts w:cs="Tahoma"/>
              <w:color w:val="404040" w:themeColor="text1" w:themeTint="BF"/>
              <w:szCs w:val="14"/>
            </w:rPr>
            <w:t>European Centre for Disease Prevention and Control (ECDC)</w:t>
          </w:r>
        </w:p>
        <w:p w14:paraId="07B20D15" w14:textId="77777777" w:rsidR="001969F4" w:rsidRDefault="001969F4" w:rsidP="001969F4">
          <w:pPr>
            <w:pStyle w:val="Footer"/>
            <w:tabs>
              <w:tab w:val="left" w:pos="8329"/>
            </w:tabs>
            <w:rPr>
              <w:rFonts w:cs="Tahoma"/>
              <w:color w:val="333333"/>
              <w:sz w:val="14"/>
              <w:szCs w:val="14"/>
              <w:lang w:val="sv-SE"/>
            </w:rPr>
          </w:pPr>
          <w:r>
            <w:rPr>
              <w:rFonts w:cs="Tahoma"/>
              <w:color w:val="333333"/>
              <w:sz w:val="14"/>
              <w:szCs w:val="14"/>
              <w:lang w:val="sv-SE"/>
            </w:rPr>
            <w:t>Gustav den III:s Boulevard 40, 169 73 Solna, Sweden</w:t>
          </w:r>
        </w:p>
        <w:p w14:paraId="54AC9E18" w14:textId="77777777" w:rsidR="001969F4" w:rsidRPr="00DD69C1" w:rsidRDefault="001969F4" w:rsidP="001969F4">
          <w:pPr>
            <w:pStyle w:val="Footer"/>
            <w:rPr>
              <w:rFonts w:cs="Tahoma"/>
              <w:color w:val="404040" w:themeColor="text1" w:themeTint="BF"/>
              <w:sz w:val="14"/>
              <w:szCs w:val="14"/>
            </w:rPr>
          </w:pPr>
          <w:r>
            <w:rPr>
              <w:rFonts w:cs="Tahoma"/>
              <w:color w:val="404040" w:themeColor="text1" w:themeTint="BF"/>
              <w:sz w:val="14"/>
              <w:szCs w:val="14"/>
            </w:rPr>
            <w:t>Phone:</w:t>
          </w:r>
          <w:r>
            <w:rPr>
              <w:rFonts w:cs="Tahoma"/>
              <w:color w:val="333333"/>
              <w:sz w:val="14"/>
              <w:szCs w:val="14"/>
              <w:lang w:val="sv-SE"/>
            </w:rPr>
            <w:t xml:space="preserve"> </w:t>
          </w:r>
          <w:r w:rsidRPr="007A0D46">
            <w:rPr>
              <w:rFonts w:cs="Tahoma"/>
              <w:color w:val="404040" w:themeColor="text1" w:themeTint="BF"/>
              <w:sz w:val="14"/>
              <w:szCs w:val="14"/>
              <w:lang w:val="sk-SK"/>
            </w:rPr>
            <w:t>+46 (0)8 58 60 1</w:t>
          </w:r>
          <w:r w:rsidRPr="007A0D46">
            <w:rPr>
              <w:rFonts w:cs="Tahoma"/>
              <w:color w:val="404040" w:themeColor="text1" w:themeTint="BF"/>
              <w:sz w:val="14"/>
              <w:szCs w:val="14"/>
            </w:rPr>
            <w:t>0 00</w:t>
          </w:r>
        </w:p>
      </w:tc>
      <w:tc>
        <w:tcPr>
          <w:tcW w:w="2268" w:type="dxa"/>
          <w:tcBorders>
            <w:top w:val="nil"/>
            <w:left w:val="nil"/>
            <w:bottom w:val="nil"/>
            <w:right w:val="nil"/>
          </w:tcBorders>
          <w:tcMar>
            <w:top w:w="68" w:type="dxa"/>
            <w:left w:w="0" w:type="dxa"/>
            <w:right w:w="0" w:type="dxa"/>
          </w:tcMar>
        </w:tcPr>
        <w:p w14:paraId="7D39D2C9" w14:textId="77777777" w:rsidR="001969F4" w:rsidRPr="00DD69C1" w:rsidRDefault="001969F4" w:rsidP="001969F4">
          <w:pPr>
            <w:pStyle w:val="Footer"/>
            <w:tabs>
              <w:tab w:val="center" w:pos="1701"/>
            </w:tabs>
            <w:jc w:val="right"/>
            <w:rPr>
              <w:rFonts w:cs="Tahoma"/>
              <w:color w:val="404040" w:themeColor="text1" w:themeTint="BF"/>
              <w:sz w:val="14"/>
              <w:szCs w:val="14"/>
            </w:rPr>
          </w:pPr>
        </w:p>
        <w:p w14:paraId="2E586195" w14:textId="77777777" w:rsidR="001969F4" w:rsidRPr="007A0D46" w:rsidRDefault="001969F4" w:rsidP="001969F4">
          <w:pPr>
            <w:pStyle w:val="Footer"/>
            <w:tabs>
              <w:tab w:val="center" w:pos="1701"/>
            </w:tabs>
            <w:jc w:val="right"/>
            <w:rPr>
              <w:rFonts w:cs="Tahoma"/>
              <w:color w:val="404040" w:themeColor="text1" w:themeTint="BF"/>
              <w:sz w:val="14"/>
              <w:szCs w:val="14"/>
            </w:rPr>
          </w:pPr>
        </w:p>
      </w:tc>
      <w:tc>
        <w:tcPr>
          <w:tcW w:w="2693" w:type="dxa"/>
          <w:tcBorders>
            <w:top w:val="nil"/>
            <w:left w:val="nil"/>
            <w:bottom w:val="nil"/>
            <w:right w:val="nil"/>
          </w:tcBorders>
          <w:tcMar>
            <w:top w:w="68" w:type="dxa"/>
            <w:left w:w="0" w:type="dxa"/>
            <w:right w:w="0" w:type="dxa"/>
          </w:tcMar>
        </w:tcPr>
        <w:p w14:paraId="0FA44EA6" w14:textId="77777777" w:rsidR="001969F4" w:rsidRPr="007A0D46" w:rsidRDefault="001969F4" w:rsidP="001969F4">
          <w:pPr>
            <w:pStyle w:val="Footer"/>
            <w:jc w:val="right"/>
            <w:rPr>
              <w:rFonts w:cs="Tahoma"/>
              <w:color w:val="404040" w:themeColor="text1" w:themeTint="BF"/>
              <w:sz w:val="14"/>
              <w:szCs w:val="14"/>
            </w:rPr>
          </w:pPr>
        </w:p>
        <w:p w14:paraId="2D69EEA7" w14:textId="77777777" w:rsidR="001969F4" w:rsidRPr="007A0D46" w:rsidRDefault="001969F4" w:rsidP="001969F4">
          <w:pPr>
            <w:pStyle w:val="Footer"/>
            <w:jc w:val="right"/>
            <w:rPr>
              <w:rFonts w:cs="Tahoma"/>
              <w:color w:val="404040" w:themeColor="text1" w:themeTint="BF"/>
              <w:sz w:val="14"/>
              <w:szCs w:val="14"/>
            </w:rPr>
          </w:pPr>
          <w:hyperlink r:id="rId1" w:history="1">
            <w:r w:rsidRPr="007A0D46">
              <w:rPr>
                <w:rStyle w:val="Hyperlink"/>
                <w:rFonts w:cs="Tahoma"/>
                <w:color w:val="404040" w:themeColor="text1" w:themeTint="BF"/>
                <w:sz w:val="14"/>
                <w:szCs w:val="14"/>
              </w:rPr>
              <w:t>www.ecdc.europa.eu</w:t>
            </w:r>
          </w:hyperlink>
        </w:p>
      </w:tc>
    </w:tr>
  </w:tbl>
  <w:p w14:paraId="03AEA5CD" w14:textId="77777777" w:rsidR="001969F4" w:rsidRPr="002F2E87" w:rsidRDefault="001969F4" w:rsidP="001969F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26D1" w14:textId="77777777" w:rsidR="001969F4" w:rsidRPr="002F2E87" w:rsidRDefault="001969F4" w:rsidP="001969F4">
    <w:pPr>
      <w:pStyle w:val="Footer"/>
      <w:tabs>
        <w:tab w:val="clear" w:pos="4513"/>
        <w:tab w:val="left" w:pos="9026"/>
      </w:tabs>
      <w:rPr>
        <w:sz w:val="14"/>
        <w:szCs w:val="1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2268"/>
      <w:gridCol w:w="2693"/>
    </w:tblGrid>
    <w:tr w:rsidR="001969F4" w:rsidRPr="00E14A87" w14:paraId="0905E411" w14:textId="77777777" w:rsidTr="00653B9B">
      <w:trPr>
        <w:trHeight w:val="19"/>
      </w:trPr>
      <w:tc>
        <w:tcPr>
          <w:tcW w:w="10206" w:type="dxa"/>
          <w:gridSpan w:val="3"/>
          <w:tcBorders>
            <w:top w:val="nil"/>
            <w:left w:val="nil"/>
            <w:bottom w:val="single" w:sz="4" w:space="0" w:color="auto"/>
            <w:right w:val="nil"/>
          </w:tcBorders>
          <w:tcMar>
            <w:top w:w="68" w:type="dxa"/>
            <w:left w:w="0" w:type="dxa"/>
            <w:right w:w="0" w:type="dxa"/>
          </w:tcMar>
        </w:tcPr>
        <w:p w14:paraId="3DBFFAD0" w14:textId="77777777" w:rsidR="001969F4" w:rsidRPr="00E14A87" w:rsidRDefault="001969F4" w:rsidP="001969F4">
          <w:pPr>
            <w:pStyle w:val="Footer"/>
            <w:jc w:val="center"/>
            <w:rPr>
              <w:color w:val="404040" w:themeColor="text1" w:themeTint="BF"/>
            </w:rPr>
          </w:pPr>
          <w:r>
            <w:rPr>
              <w:rStyle w:val="PageNumber"/>
              <w:color w:val="404040" w:themeColor="text1" w:themeTint="BF"/>
            </w:rPr>
            <w:t xml:space="preserve">Page </w:t>
          </w:r>
          <w:r w:rsidRPr="007A0D46">
            <w:rPr>
              <w:rStyle w:val="PageNumber"/>
              <w:color w:val="404040" w:themeColor="text1" w:themeTint="BF"/>
            </w:rPr>
            <w:fldChar w:fldCharType="begin"/>
          </w:r>
          <w:r w:rsidRPr="00E14A87">
            <w:rPr>
              <w:rStyle w:val="PageNumber"/>
              <w:color w:val="404040" w:themeColor="text1" w:themeTint="BF"/>
            </w:rPr>
            <w:instrText xml:space="preserve"> PAGE </w:instrText>
          </w:r>
          <w:r w:rsidRPr="007A0D46">
            <w:rPr>
              <w:rStyle w:val="PageNumber"/>
              <w:color w:val="404040" w:themeColor="text1" w:themeTint="BF"/>
            </w:rPr>
            <w:fldChar w:fldCharType="separate"/>
          </w:r>
          <w:r>
            <w:rPr>
              <w:rStyle w:val="PageNumber"/>
              <w:color w:val="404040" w:themeColor="text1" w:themeTint="BF"/>
            </w:rPr>
            <w:t>1</w:t>
          </w:r>
          <w:r w:rsidRPr="007A0D46">
            <w:rPr>
              <w:rStyle w:val="PageNumber"/>
              <w:color w:val="404040" w:themeColor="text1" w:themeTint="BF"/>
            </w:rPr>
            <w:fldChar w:fldCharType="end"/>
          </w:r>
          <w:r>
            <w:rPr>
              <w:rStyle w:val="PageNumber"/>
              <w:color w:val="404040" w:themeColor="text1" w:themeTint="BF"/>
            </w:rPr>
            <w:t xml:space="preserve"> of </w:t>
          </w:r>
          <w:r w:rsidRPr="007A0D46">
            <w:rPr>
              <w:rStyle w:val="PageNumber"/>
              <w:color w:val="404040" w:themeColor="text1" w:themeTint="BF"/>
            </w:rPr>
            <w:fldChar w:fldCharType="begin"/>
          </w:r>
          <w:r w:rsidRPr="00E14A87">
            <w:rPr>
              <w:rStyle w:val="PageNumber"/>
              <w:color w:val="404040" w:themeColor="text1" w:themeTint="BF"/>
            </w:rPr>
            <w:instrText xml:space="preserve"> NUMPAGES </w:instrText>
          </w:r>
          <w:r w:rsidRPr="007A0D46">
            <w:rPr>
              <w:rStyle w:val="PageNumber"/>
              <w:color w:val="404040" w:themeColor="text1" w:themeTint="BF"/>
            </w:rPr>
            <w:fldChar w:fldCharType="separate"/>
          </w:r>
          <w:r>
            <w:rPr>
              <w:rStyle w:val="PageNumber"/>
              <w:color w:val="404040" w:themeColor="text1" w:themeTint="BF"/>
            </w:rPr>
            <w:t>3</w:t>
          </w:r>
          <w:r w:rsidRPr="007A0D46">
            <w:rPr>
              <w:rStyle w:val="PageNumber"/>
              <w:color w:val="404040" w:themeColor="text1" w:themeTint="BF"/>
            </w:rPr>
            <w:fldChar w:fldCharType="end"/>
          </w:r>
        </w:p>
      </w:tc>
    </w:tr>
    <w:tr w:rsidR="001969F4" w:rsidRPr="007A0D46" w14:paraId="7BC0BF33" w14:textId="77777777" w:rsidTr="00653B9B">
      <w:trPr>
        <w:trHeight w:hRule="exact" w:val="680"/>
      </w:trPr>
      <w:tc>
        <w:tcPr>
          <w:tcW w:w="5245" w:type="dxa"/>
          <w:tcBorders>
            <w:top w:val="nil"/>
            <w:left w:val="nil"/>
            <w:bottom w:val="nil"/>
            <w:right w:val="nil"/>
          </w:tcBorders>
          <w:tcMar>
            <w:top w:w="68" w:type="dxa"/>
            <w:left w:w="0" w:type="dxa"/>
            <w:right w:w="0" w:type="dxa"/>
          </w:tcMar>
        </w:tcPr>
        <w:p w14:paraId="420B263C" w14:textId="77777777" w:rsidR="001969F4" w:rsidRPr="007A0D46" w:rsidRDefault="001969F4" w:rsidP="001969F4">
          <w:pPr>
            <w:pStyle w:val="ECDC-FooterECDCgreen"/>
            <w:rPr>
              <w:rFonts w:cs="Tahoma"/>
              <w:color w:val="404040" w:themeColor="text1" w:themeTint="BF"/>
              <w:szCs w:val="14"/>
            </w:rPr>
          </w:pPr>
          <w:r w:rsidRPr="007A0D46">
            <w:rPr>
              <w:rFonts w:cs="Tahoma"/>
              <w:color w:val="404040" w:themeColor="text1" w:themeTint="BF"/>
              <w:szCs w:val="14"/>
            </w:rPr>
            <w:t>European Centre for Disease Prevention and Control (ECDC)</w:t>
          </w:r>
        </w:p>
        <w:p w14:paraId="40C69F44" w14:textId="77777777" w:rsidR="001969F4" w:rsidRDefault="001969F4" w:rsidP="001969F4">
          <w:pPr>
            <w:pStyle w:val="Footer"/>
            <w:tabs>
              <w:tab w:val="left" w:pos="8329"/>
            </w:tabs>
            <w:rPr>
              <w:rFonts w:cs="Tahoma"/>
              <w:color w:val="333333"/>
              <w:sz w:val="14"/>
              <w:szCs w:val="14"/>
              <w:lang w:val="sv-SE"/>
            </w:rPr>
          </w:pPr>
          <w:r>
            <w:rPr>
              <w:rFonts w:cs="Tahoma"/>
              <w:color w:val="333333"/>
              <w:sz w:val="14"/>
              <w:szCs w:val="14"/>
              <w:lang w:val="sv-SE"/>
            </w:rPr>
            <w:t>Gustav den III:s Boulevard 40, 169 73 Solna, Sweden</w:t>
          </w:r>
        </w:p>
        <w:p w14:paraId="1ED8DAE2" w14:textId="77777777" w:rsidR="001969F4" w:rsidRPr="00DD69C1" w:rsidRDefault="001969F4" w:rsidP="001969F4">
          <w:pPr>
            <w:pStyle w:val="Footer"/>
            <w:rPr>
              <w:rFonts w:cs="Tahoma"/>
              <w:color w:val="404040" w:themeColor="text1" w:themeTint="BF"/>
              <w:sz w:val="14"/>
              <w:szCs w:val="14"/>
            </w:rPr>
          </w:pPr>
          <w:r>
            <w:rPr>
              <w:rFonts w:cs="Tahoma"/>
              <w:color w:val="404040" w:themeColor="text1" w:themeTint="BF"/>
              <w:sz w:val="14"/>
              <w:szCs w:val="14"/>
            </w:rPr>
            <w:t>Phone:</w:t>
          </w:r>
          <w:r>
            <w:rPr>
              <w:rFonts w:cs="Tahoma"/>
              <w:color w:val="333333"/>
              <w:sz w:val="14"/>
              <w:szCs w:val="14"/>
              <w:lang w:val="sv-SE"/>
            </w:rPr>
            <w:t xml:space="preserve"> </w:t>
          </w:r>
          <w:r w:rsidRPr="007A0D46">
            <w:rPr>
              <w:rFonts w:cs="Tahoma"/>
              <w:color w:val="404040" w:themeColor="text1" w:themeTint="BF"/>
              <w:sz w:val="14"/>
              <w:szCs w:val="14"/>
              <w:lang w:val="sk-SK"/>
            </w:rPr>
            <w:t>+46 (0)8 58 60 1</w:t>
          </w:r>
          <w:r w:rsidRPr="007A0D46">
            <w:rPr>
              <w:rFonts w:cs="Tahoma"/>
              <w:color w:val="404040" w:themeColor="text1" w:themeTint="BF"/>
              <w:sz w:val="14"/>
              <w:szCs w:val="14"/>
            </w:rPr>
            <w:t>0 00</w:t>
          </w:r>
        </w:p>
      </w:tc>
      <w:tc>
        <w:tcPr>
          <w:tcW w:w="2268" w:type="dxa"/>
          <w:tcBorders>
            <w:top w:val="nil"/>
            <w:left w:val="nil"/>
            <w:bottom w:val="nil"/>
            <w:right w:val="nil"/>
          </w:tcBorders>
          <w:tcMar>
            <w:top w:w="68" w:type="dxa"/>
            <w:left w:w="0" w:type="dxa"/>
            <w:right w:w="0" w:type="dxa"/>
          </w:tcMar>
        </w:tcPr>
        <w:p w14:paraId="0051C827" w14:textId="77777777" w:rsidR="001969F4" w:rsidRPr="00DD69C1" w:rsidRDefault="001969F4" w:rsidP="001969F4">
          <w:pPr>
            <w:pStyle w:val="Footer"/>
            <w:tabs>
              <w:tab w:val="center" w:pos="1701"/>
            </w:tabs>
            <w:jc w:val="right"/>
            <w:rPr>
              <w:rFonts w:cs="Tahoma"/>
              <w:color w:val="404040" w:themeColor="text1" w:themeTint="BF"/>
              <w:sz w:val="14"/>
              <w:szCs w:val="14"/>
            </w:rPr>
          </w:pPr>
        </w:p>
        <w:p w14:paraId="5C782E8C" w14:textId="77777777" w:rsidR="001969F4" w:rsidRPr="007A0D46" w:rsidRDefault="001969F4" w:rsidP="001969F4">
          <w:pPr>
            <w:pStyle w:val="Footer"/>
            <w:tabs>
              <w:tab w:val="center" w:pos="1701"/>
            </w:tabs>
            <w:jc w:val="right"/>
            <w:rPr>
              <w:rFonts w:cs="Tahoma"/>
              <w:color w:val="404040" w:themeColor="text1" w:themeTint="BF"/>
              <w:sz w:val="14"/>
              <w:szCs w:val="14"/>
            </w:rPr>
          </w:pPr>
        </w:p>
      </w:tc>
      <w:tc>
        <w:tcPr>
          <w:tcW w:w="2693" w:type="dxa"/>
          <w:tcBorders>
            <w:top w:val="nil"/>
            <w:left w:val="nil"/>
            <w:bottom w:val="nil"/>
            <w:right w:val="nil"/>
          </w:tcBorders>
          <w:tcMar>
            <w:top w:w="68" w:type="dxa"/>
            <w:left w:w="0" w:type="dxa"/>
            <w:right w:w="0" w:type="dxa"/>
          </w:tcMar>
        </w:tcPr>
        <w:p w14:paraId="099E9B6A" w14:textId="77777777" w:rsidR="001969F4" w:rsidRPr="007A0D46" w:rsidRDefault="001969F4" w:rsidP="001969F4">
          <w:pPr>
            <w:pStyle w:val="Footer"/>
            <w:jc w:val="right"/>
            <w:rPr>
              <w:rFonts w:cs="Tahoma"/>
              <w:color w:val="404040" w:themeColor="text1" w:themeTint="BF"/>
              <w:sz w:val="14"/>
              <w:szCs w:val="14"/>
            </w:rPr>
          </w:pPr>
        </w:p>
        <w:p w14:paraId="24BCD83F" w14:textId="77777777" w:rsidR="001969F4" w:rsidRPr="007A0D46" w:rsidRDefault="001969F4" w:rsidP="001969F4">
          <w:pPr>
            <w:pStyle w:val="Footer"/>
            <w:jc w:val="right"/>
            <w:rPr>
              <w:rFonts w:cs="Tahoma"/>
              <w:color w:val="404040" w:themeColor="text1" w:themeTint="BF"/>
              <w:sz w:val="14"/>
              <w:szCs w:val="14"/>
            </w:rPr>
          </w:pPr>
          <w:hyperlink r:id="rId1" w:history="1">
            <w:r w:rsidRPr="007A0D46">
              <w:rPr>
                <w:rStyle w:val="Hyperlink"/>
                <w:rFonts w:cs="Tahoma"/>
                <w:color w:val="404040" w:themeColor="text1" w:themeTint="BF"/>
                <w:sz w:val="14"/>
                <w:szCs w:val="14"/>
              </w:rPr>
              <w:t>www.ecdc.europa.eu</w:t>
            </w:r>
          </w:hyperlink>
        </w:p>
      </w:tc>
    </w:tr>
  </w:tbl>
  <w:p w14:paraId="2C741152" w14:textId="77777777" w:rsidR="001969F4" w:rsidRPr="002F2E87" w:rsidRDefault="001969F4" w:rsidP="001969F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63DDE" w14:textId="77777777" w:rsidR="00D108FB" w:rsidRDefault="00D108FB">
      <w:pPr>
        <w:rPr>
          <w:color w:val="000000"/>
          <w:sz w:val="8"/>
          <w:szCs w:val="8"/>
        </w:rPr>
      </w:pPr>
    </w:p>
    <w:p w14:paraId="74E04A08" w14:textId="77777777" w:rsidR="00D108FB" w:rsidRDefault="00D108FB">
      <w:pPr>
        <w:rPr>
          <w:color w:val="000000"/>
          <w:sz w:val="8"/>
          <w:szCs w:val="8"/>
        </w:rPr>
      </w:pPr>
    </w:p>
    <w:p w14:paraId="5B8513AF" w14:textId="77777777" w:rsidR="00D108FB" w:rsidRDefault="00D108FB">
      <w:pPr>
        <w:rPr>
          <w:sz w:val="8"/>
          <w:szCs w:val="8"/>
        </w:rPr>
      </w:pPr>
      <w:r>
        <w:rPr>
          <w:sz w:val="8"/>
          <w:szCs w:val="8"/>
        </w:rPr>
        <w:separator/>
      </w:r>
    </w:p>
    <w:p w14:paraId="1B51074E" w14:textId="77777777" w:rsidR="00D108FB" w:rsidRDefault="00D108FB"/>
  </w:footnote>
  <w:footnote w:type="continuationSeparator" w:id="0">
    <w:p w14:paraId="0FAE914C" w14:textId="77777777" w:rsidR="00D108FB" w:rsidRDefault="00D108FB">
      <w:r>
        <w:continuationSeparator/>
      </w:r>
    </w:p>
    <w:p w14:paraId="3708D28C" w14:textId="77777777" w:rsidR="00D108FB" w:rsidRDefault="00D108FB"/>
  </w:footnote>
  <w:footnote w:type="continuationNotice" w:id="1">
    <w:p w14:paraId="61FA950B" w14:textId="77777777" w:rsidR="00D108FB" w:rsidRDefault="00D10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F4A8" w14:textId="77777777" w:rsidR="00C9775B" w:rsidRPr="00EC59FE" w:rsidRDefault="00310EA8" w:rsidP="00C9775B">
    <w:pPr>
      <w:tabs>
        <w:tab w:val="right" w:pos="9185"/>
      </w:tabs>
      <w:rPr>
        <w:rFonts w:cs="Tahoma"/>
        <w:caps/>
        <w:color w:val="5F5F5F"/>
        <w:sz w:val="16"/>
        <w:szCs w:val="18"/>
      </w:rPr>
    </w:pPr>
    <w:r>
      <w:rPr>
        <w:rFonts w:cs="Tahoma"/>
        <w:caps/>
        <w:noProof/>
        <w:color w:val="5F5F5F"/>
        <w:sz w:val="16"/>
        <w:szCs w:val="18"/>
      </w:rPr>
      <mc:AlternateContent>
        <mc:Choice Requires="wps">
          <w:drawing>
            <wp:anchor distT="0" distB="0" distL="0" distR="0" simplePos="0" relativeHeight="251658240" behindDoc="0" locked="0" layoutInCell="1" allowOverlap="1" wp14:anchorId="120AFE40" wp14:editId="4AC89A9E">
              <wp:simplePos x="635" y="635"/>
              <wp:positionH relativeFrom="page">
                <wp:align>center</wp:align>
              </wp:positionH>
              <wp:positionV relativeFrom="page">
                <wp:align>top</wp:align>
              </wp:positionV>
              <wp:extent cx="775335" cy="345440"/>
              <wp:effectExtent l="0" t="0" r="5715" b="16510"/>
              <wp:wrapNone/>
              <wp:docPr id="698863210" name="Text Box 14"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45440"/>
                      </a:xfrm>
                      <a:prstGeom prst="rect">
                        <a:avLst/>
                      </a:prstGeom>
                      <a:noFill/>
                      <a:ln>
                        <a:noFill/>
                      </a:ln>
                    </wps:spPr>
                    <wps:txbx>
                      <w:txbxContent>
                        <w:p w14:paraId="47BCDA30"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0AFE40" id="_x0000_t202" coordsize="21600,21600" o:spt="202" path="m,l,21600r21600,l21600,xe">
              <v:stroke joinstyle="miter"/>
              <v:path gradientshapeok="t" o:connecttype="rect"/>
            </v:shapetype>
            <v:shape id="Text Box 14" o:spid="_x0000_s1028" type="#_x0000_t202" alt="ECDC NORMAL" style="position:absolute;margin-left:0;margin-top:0;width:61.0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" filled="f" stroked="f">
              <v:textbox style="mso-fit-shape-to-text:t" inset="0,15pt,0,0">
                <w:txbxContent>
                  <w:p w14:paraId="47BCDA30"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v:textbox>
              <w10:wrap anchorx="page" anchory="page"/>
            </v:shape>
          </w:pict>
        </mc:Fallback>
      </mc:AlternateContent>
    </w:r>
  </w:p>
  <w:p w14:paraId="06B4B238" w14:textId="77777777" w:rsidR="00C9775B" w:rsidRPr="00EC59FE" w:rsidRDefault="00C9775B" w:rsidP="00C9775B">
    <w:pPr>
      <w:tabs>
        <w:tab w:val="left" w:pos="1545"/>
      </w:tabs>
      <w:rPr>
        <w:rFonts w:cs="Tahoma"/>
        <w:caps/>
        <w:color w:val="5F5F5F"/>
        <w:sz w:val="16"/>
        <w:szCs w:val="18"/>
      </w:rPr>
    </w:pPr>
  </w:p>
  <w:p w14:paraId="5D25B202" w14:textId="77777777" w:rsidR="00C9775B" w:rsidRPr="00EC59FE" w:rsidRDefault="00C9775B" w:rsidP="00C9775B">
    <w:pPr>
      <w:tabs>
        <w:tab w:val="right" w:pos="9120"/>
      </w:tabs>
      <w:rPr>
        <w:rFonts w:cs="Tahoma"/>
        <w:caps/>
        <w:color w:val="5F5F5F"/>
        <w:sz w:val="16"/>
        <w:szCs w:val="18"/>
      </w:rPr>
    </w:pPr>
  </w:p>
  <w:p w14:paraId="0A2AE241" w14:textId="77777777" w:rsidR="00C9775B" w:rsidRPr="00EC59FE" w:rsidRDefault="00C9775B" w:rsidP="00C9775B">
    <w:pPr>
      <w:pStyle w:val="Body"/>
      <w:tabs>
        <w:tab w:val="right" w:pos="9155"/>
      </w:tabs>
      <w:spacing w:after="20"/>
      <w:rPr>
        <w:b/>
        <w:caps/>
        <w:color w:val="808080" w:themeColor="background1" w:themeShade="80"/>
        <w:sz w:val="14"/>
      </w:rPr>
    </w:pPr>
    <w:r>
      <w:rPr>
        <w:caps/>
        <w:color w:val="C0C0C0"/>
        <w:sz w:val="14"/>
      </w:rPr>
      <w:t>ECDC technical report</w:t>
    </w:r>
    <w:r w:rsidRPr="00EC59FE">
      <w:rPr>
        <w:b/>
        <w:color w:val="808080"/>
        <w:sz w:val="14"/>
      </w:rPr>
      <w:tab/>
    </w:r>
    <w:r w:rsidRPr="00292A42">
      <w:rPr>
        <w:b/>
        <w:color w:val="808080" w:themeColor="background1" w:themeShade="80"/>
        <w:sz w:val="14"/>
      </w:rPr>
      <w:t>Guidelines for the use of non-pharmaceutical measures to delay and mitigate the impact of 2019-nCoV</w:t>
    </w:r>
  </w:p>
  <w:p w14:paraId="2A367DD4" w14:textId="77777777" w:rsidR="00C9775B" w:rsidRPr="00EC59FE" w:rsidRDefault="00C9775B" w:rsidP="00C9775B">
    <w:pPr>
      <w:pBdr>
        <w:top w:val="single" w:sz="4" w:space="1" w:color="BFBFBF" w:themeColor="background1" w:themeShade="BF"/>
      </w:pBdr>
      <w:tabs>
        <w:tab w:val="right" w:pos="9120"/>
      </w:tabs>
      <w:autoSpaceDE w:val="0"/>
      <w:autoSpaceDN w:val="0"/>
      <w:adjustRightInd w:val="0"/>
      <w:rPr>
        <w:rFonts w:cs="Tahoma"/>
        <w:caps/>
        <w:color w:val="808080" w:themeColor="background1" w:themeShade="80"/>
        <w:sz w:val="10"/>
        <w:szCs w:val="12"/>
      </w:rPr>
    </w:pPr>
  </w:p>
  <w:p w14:paraId="0785F9EC" w14:textId="77777777" w:rsidR="00C9775B" w:rsidRPr="00EC59FE" w:rsidRDefault="00C9775B" w:rsidP="00C9775B">
    <w:pPr>
      <w:tabs>
        <w:tab w:val="right" w:pos="9120"/>
      </w:tabs>
      <w:autoSpaceDE w:val="0"/>
      <w:autoSpaceDN w:val="0"/>
      <w:adjustRightInd w:val="0"/>
      <w:rPr>
        <w:rFonts w:cs="Tahoma"/>
        <w:caps/>
        <w:color w:val="5F5F5F"/>
        <w:sz w:val="10"/>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7729" w14:textId="77777777" w:rsidR="00E76B75" w:rsidRPr="00EC59FE" w:rsidRDefault="00310EA8" w:rsidP="00E76B75">
    <w:pPr>
      <w:tabs>
        <w:tab w:val="right" w:pos="9185"/>
      </w:tabs>
      <w:rPr>
        <w:rFonts w:cs="Tahoma"/>
        <w:caps/>
        <w:color w:val="5F5F5F"/>
        <w:sz w:val="16"/>
        <w:szCs w:val="18"/>
      </w:rPr>
    </w:pPr>
    <w:r>
      <w:rPr>
        <w:rFonts w:cs="Tahoma"/>
        <w:caps/>
        <w:noProof/>
        <w:color w:val="5F5F5F"/>
        <w:sz w:val="16"/>
        <w:szCs w:val="18"/>
      </w:rPr>
      <mc:AlternateContent>
        <mc:Choice Requires="wps">
          <w:drawing>
            <wp:anchor distT="0" distB="0" distL="0" distR="0" simplePos="0" relativeHeight="251660288" behindDoc="0" locked="0" layoutInCell="1" allowOverlap="1" wp14:anchorId="0CE0702D" wp14:editId="193C1A7C">
              <wp:simplePos x="541020" y="635"/>
              <wp:positionH relativeFrom="page">
                <wp:align>center</wp:align>
              </wp:positionH>
              <wp:positionV relativeFrom="page">
                <wp:align>top</wp:align>
              </wp:positionV>
              <wp:extent cx="775335" cy="345440"/>
              <wp:effectExtent l="0" t="0" r="5715" b="16510"/>
              <wp:wrapNone/>
              <wp:docPr id="2028197346" name="Text Box 15"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45440"/>
                      </a:xfrm>
                      <a:prstGeom prst="rect">
                        <a:avLst/>
                      </a:prstGeom>
                      <a:noFill/>
                      <a:ln>
                        <a:noFill/>
                      </a:ln>
                    </wps:spPr>
                    <wps:txbx>
                      <w:txbxContent>
                        <w:p w14:paraId="51BBF8A5"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E0702D" id="_x0000_t202" coordsize="21600,21600" o:spt="202" path="m,l,21600r21600,l21600,xe">
              <v:stroke joinstyle="miter"/>
              <v:path gradientshapeok="t" o:connecttype="rect"/>
            </v:shapetype>
            <v:shape id="Text Box 15" o:spid="_x0000_s1029" type="#_x0000_t202" alt="ECDC NORMAL" style="position:absolute;margin-left:0;margin-top:0;width:61.0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" filled="f" stroked="f">
              <v:textbox style="mso-fit-shape-to-text:t" inset="0,15pt,0,0">
                <w:txbxContent>
                  <w:p w14:paraId="51BBF8A5"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v:textbox>
              <w10:wrap anchorx="page" anchory="page"/>
            </v:shape>
          </w:pict>
        </mc:Fallback>
      </mc:AlternateContent>
    </w:r>
  </w:p>
  <w:p w14:paraId="09FD352B" w14:textId="77777777" w:rsidR="00E76B75" w:rsidRDefault="00E76B75" w:rsidP="00E76B75">
    <w:pPr>
      <w:tabs>
        <w:tab w:val="left" w:pos="1545"/>
      </w:tabs>
      <w:rPr>
        <w:rFonts w:cs="Tahoma"/>
        <w:caps/>
        <w:color w:val="5F5F5F"/>
        <w:sz w:val="16"/>
        <w:szCs w:val="18"/>
      </w:rPr>
    </w:pPr>
  </w:p>
  <w:p w14:paraId="51ED5ADB" w14:textId="77777777" w:rsidR="00310EA8" w:rsidRDefault="00310EA8" w:rsidP="00E76B75">
    <w:pPr>
      <w:tabs>
        <w:tab w:val="left" w:pos="1545"/>
      </w:tabs>
      <w:rPr>
        <w:rFonts w:cs="Tahoma"/>
        <w:caps/>
        <w:color w:val="5F5F5F"/>
        <w:sz w:val="16"/>
        <w:szCs w:val="18"/>
      </w:rPr>
    </w:pPr>
  </w:p>
  <w:p w14:paraId="19C37228" w14:textId="77777777" w:rsidR="00310EA8" w:rsidRPr="00EC59FE" w:rsidRDefault="00310EA8" w:rsidP="00E76B75">
    <w:pPr>
      <w:tabs>
        <w:tab w:val="left" w:pos="1545"/>
      </w:tabs>
      <w:rPr>
        <w:rFonts w:cs="Tahoma"/>
        <w:caps/>
        <w:color w:val="5F5F5F"/>
        <w:sz w:val="16"/>
        <w:szCs w:val="18"/>
      </w:rPr>
    </w:pPr>
  </w:p>
  <w:p w14:paraId="79FF1FE6" w14:textId="77777777" w:rsidR="00E76B75" w:rsidRDefault="00C34AEA" w:rsidP="008314BC">
    <w:pPr>
      <w:pStyle w:val="Body"/>
      <w:pBdr>
        <w:bottom w:val="single" w:sz="4" w:space="1" w:color="D9D9D9" w:themeColor="background1" w:themeShade="D9"/>
      </w:pBdr>
      <w:tabs>
        <w:tab w:val="right" w:pos="10206"/>
      </w:tabs>
      <w:spacing w:after="20"/>
      <w:rPr>
        <w:b/>
        <w:color w:val="808080" w:themeColor="background1" w:themeShade="80"/>
        <w:sz w:val="14"/>
      </w:rPr>
    </w:pPr>
    <w:r>
      <w:rPr>
        <w:b/>
        <w:color w:val="808080"/>
        <w:sz w:val="14"/>
      </w:rPr>
      <w:t>Type of document</w:t>
    </w:r>
    <w:r w:rsidR="00E76B75" w:rsidRPr="00EC59FE">
      <w:rPr>
        <w:b/>
        <w:color w:val="808080"/>
        <w:sz w:val="14"/>
      </w:rPr>
      <w:tab/>
    </w:r>
    <w:r>
      <w:rPr>
        <w:b/>
        <w:color w:val="808080" w:themeColor="background1" w:themeShade="80"/>
        <w:sz w:val="14"/>
      </w:rPr>
      <w:t>Title of document</w:t>
    </w:r>
  </w:p>
  <w:p w14:paraId="4B77C3AC" w14:textId="77777777" w:rsidR="00E76B75" w:rsidRDefault="00E76B75" w:rsidP="00E76B75">
    <w:pPr>
      <w:tabs>
        <w:tab w:val="right" w:pos="9120"/>
      </w:tabs>
      <w:autoSpaceDE w:val="0"/>
      <w:autoSpaceDN w:val="0"/>
      <w:adjustRightInd w:val="0"/>
      <w:rPr>
        <w:rFonts w:cs="Tahoma"/>
        <w:caps/>
        <w:color w:val="5F5F5F"/>
        <w:sz w:val="10"/>
        <w:szCs w:val="12"/>
      </w:rPr>
    </w:pPr>
  </w:p>
  <w:p w14:paraId="4C9A86E8" w14:textId="77777777" w:rsidR="00310EA8" w:rsidRDefault="00310EA8" w:rsidP="00E76B75">
    <w:pPr>
      <w:tabs>
        <w:tab w:val="right" w:pos="9120"/>
      </w:tabs>
      <w:autoSpaceDE w:val="0"/>
      <w:autoSpaceDN w:val="0"/>
      <w:adjustRightInd w:val="0"/>
      <w:rPr>
        <w:rFonts w:cs="Tahoma"/>
        <w:caps/>
        <w:color w:val="5F5F5F"/>
        <w:sz w:val="10"/>
        <w:szCs w:val="12"/>
      </w:rPr>
    </w:pPr>
  </w:p>
  <w:p w14:paraId="5F3661EC" w14:textId="77777777" w:rsidR="00E76B75" w:rsidRPr="00EC59FE" w:rsidRDefault="00E76B75" w:rsidP="00E76B75">
    <w:pPr>
      <w:tabs>
        <w:tab w:val="right" w:pos="9120"/>
      </w:tabs>
      <w:autoSpaceDE w:val="0"/>
      <w:autoSpaceDN w:val="0"/>
      <w:adjustRightInd w:val="0"/>
      <w:rPr>
        <w:rFonts w:cs="Tahoma"/>
        <w:caps/>
        <w:color w:val="5F5F5F"/>
        <w:sz w:val="10"/>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51F6" w14:textId="77777777" w:rsidR="00691B3C" w:rsidRDefault="00310EA8">
    <w:pPr>
      <w:spacing w:line="40" w:lineRule="exact"/>
      <w:rPr>
        <w:sz w:val="4"/>
        <w:szCs w:val="4"/>
      </w:rPr>
    </w:pPr>
    <w:r>
      <w:rPr>
        <w:noProof/>
        <w:sz w:val="4"/>
        <w:szCs w:val="4"/>
      </w:rPr>
      <mc:AlternateContent>
        <mc:Choice Requires="wps">
          <w:drawing>
            <wp:anchor distT="0" distB="0" distL="0" distR="0" simplePos="0" relativeHeight="251656192" behindDoc="0" locked="0" layoutInCell="1" allowOverlap="1" wp14:anchorId="31D0BA00" wp14:editId="2F7C5942">
              <wp:simplePos x="539750" y="0"/>
              <wp:positionH relativeFrom="page">
                <wp:align>center</wp:align>
              </wp:positionH>
              <wp:positionV relativeFrom="page">
                <wp:align>top</wp:align>
              </wp:positionV>
              <wp:extent cx="775335" cy="345440"/>
              <wp:effectExtent l="0" t="0" r="5715" b="16510"/>
              <wp:wrapNone/>
              <wp:docPr id="1499941556" name="Text Box 13"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45440"/>
                      </a:xfrm>
                      <a:prstGeom prst="rect">
                        <a:avLst/>
                      </a:prstGeom>
                      <a:noFill/>
                      <a:ln>
                        <a:noFill/>
                      </a:ln>
                    </wps:spPr>
                    <wps:txbx>
                      <w:txbxContent>
                        <w:p w14:paraId="0733FF1D"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0BA00" id="_x0000_t202" coordsize="21600,21600" o:spt="202" path="m,l,21600r21600,l21600,xe">
              <v:stroke joinstyle="miter"/>
              <v:path gradientshapeok="t" o:connecttype="rect"/>
            </v:shapetype>
            <v:shape id="Text Box 13" o:spid="_x0000_s1030" type="#_x0000_t202" alt="ECDC NORMAL" style="position:absolute;margin-left:0;margin-top:0;width:61.05pt;height:27.2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" filled="f" stroked="f">
              <v:textbox style="mso-fit-shape-to-text:t" inset="0,15pt,0,0">
                <w:txbxContent>
                  <w:p w14:paraId="0733FF1D"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42C86"/>
    <w:multiLevelType w:val="hybridMultilevel"/>
    <w:tmpl w:val="C82244D2"/>
    <w:lvl w:ilvl="0" w:tplc="2DCEBF4E">
      <w:start w:val="1"/>
      <w:numFmt w:val="bullet"/>
      <w:pStyle w:val="EC-List1"/>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92070"/>
    <w:multiLevelType w:val="hybridMultilevel"/>
    <w:tmpl w:val="21E47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ED540F"/>
    <w:multiLevelType w:val="hybridMultilevel"/>
    <w:tmpl w:val="721E7618"/>
    <w:lvl w:ilvl="0" w:tplc="DF86B41E">
      <w:numFmt w:val="bullet"/>
      <w:lvlText w:val="-"/>
      <w:lvlJc w:val="left"/>
      <w:pPr>
        <w:ind w:left="720" w:hanging="360"/>
      </w:pPr>
      <w:rPr>
        <w:rFonts w:ascii="Tahoma" w:eastAsia="Batang"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C133A"/>
    <w:multiLevelType w:val="hybridMultilevel"/>
    <w:tmpl w:val="A600EA6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DF0170"/>
    <w:multiLevelType w:val="hybridMultilevel"/>
    <w:tmpl w:val="A07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00472"/>
    <w:multiLevelType w:val="hybridMultilevel"/>
    <w:tmpl w:val="87CC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37760"/>
    <w:multiLevelType w:val="hybridMultilevel"/>
    <w:tmpl w:val="E7983D1E"/>
    <w:lvl w:ilvl="0" w:tplc="3BDE1322">
      <w:start w:val="1"/>
      <w:numFmt w:val="upperLetter"/>
      <w:lvlText w:val="%1."/>
      <w:lvlJc w:val="left"/>
      <w:pPr>
        <w:tabs>
          <w:tab w:val="num" w:pos="840"/>
        </w:tabs>
        <w:ind w:left="840" w:hanging="360"/>
      </w:pPr>
      <w:rPr>
        <w:rFonts w:hint="default"/>
      </w:rPr>
    </w:lvl>
    <w:lvl w:ilvl="1" w:tplc="84204BB6" w:tentative="1">
      <w:start w:val="1"/>
      <w:numFmt w:val="lowerLetter"/>
      <w:lvlText w:val="%2."/>
      <w:lvlJc w:val="left"/>
      <w:pPr>
        <w:tabs>
          <w:tab w:val="num" w:pos="1560"/>
        </w:tabs>
        <w:ind w:left="1560" w:hanging="360"/>
      </w:pPr>
    </w:lvl>
    <w:lvl w:ilvl="2" w:tplc="00B44BE6" w:tentative="1">
      <w:start w:val="1"/>
      <w:numFmt w:val="lowerRoman"/>
      <w:lvlText w:val="%3."/>
      <w:lvlJc w:val="right"/>
      <w:pPr>
        <w:tabs>
          <w:tab w:val="num" w:pos="2280"/>
        </w:tabs>
        <w:ind w:left="2280" w:hanging="180"/>
      </w:pPr>
    </w:lvl>
    <w:lvl w:ilvl="3" w:tplc="240098A4" w:tentative="1">
      <w:start w:val="1"/>
      <w:numFmt w:val="decimal"/>
      <w:lvlText w:val="%4."/>
      <w:lvlJc w:val="left"/>
      <w:pPr>
        <w:tabs>
          <w:tab w:val="num" w:pos="3000"/>
        </w:tabs>
        <w:ind w:left="3000" w:hanging="360"/>
      </w:pPr>
    </w:lvl>
    <w:lvl w:ilvl="4" w:tplc="710666D2" w:tentative="1">
      <w:start w:val="1"/>
      <w:numFmt w:val="lowerLetter"/>
      <w:lvlText w:val="%5."/>
      <w:lvlJc w:val="left"/>
      <w:pPr>
        <w:tabs>
          <w:tab w:val="num" w:pos="3720"/>
        </w:tabs>
        <w:ind w:left="3720" w:hanging="360"/>
      </w:pPr>
    </w:lvl>
    <w:lvl w:ilvl="5" w:tplc="E9E48FF2" w:tentative="1">
      <w:start w:val="1"/>
      <w:numFmt w:val="lowerRoman"/>
      <w:lvlText w:val="%6."/>
      <w:lvlJc w:val="right"/>
      <w:pPr>
        <w:tabs>
          <w:tab w:val="num" w:pos="4440"/>
        </w:tabs>
        <w:ind w:left="4440" w:hanging="180"/>
      </w:pPr>
    </w:lvl>
    <w:lvl w:ilvl="6" w:tplc="D19CFA14" w:tentative="1">
      <w:start w:val="1"/>
      <w:numFmt w:val="decimal"/>
      <w:lvlText w:val="%7."/>
      <w:lvlJc w:val="left"/>
      <w:pPr>
        <w:tabs>
          <w:tab w:val="num" w:pos="5160"/>
        </w:tabs>
        <w:ind w:left="5160" w:hanging="360"/>
      </w:pPr>
    </w:lvl>
    <w:lvl w:ilvl="7" w:tplc="7D2EEAA4" w:tentative="1">
      <w:start w:val="1"/>
      <w:numFmt w:val="lowerLetter"/>
      <w:lvlText w:val="%8."/>
      <w:lvlJc w:val="left"/>
      <w:pPr>
        <w:tabs>
          <w:tab w:val="num" w:pos="5880"/>
        </w:tabs>
        <w:ind w:left="5880" w:hanging="360"/>
      </w:pPr>
    </w:lvl>
    <w:lvl w:ilvl="8" w:tplc="41DC238C" w:tentative="1">
      <w:start w:val="1"/>
      <w:numFmt w:val="lowerRoman"/>
      <w:lvlText w:val="%9."/>
      <w:lvlJc w:val="right"/>
      <w:pPr>
        <w:tabs>
          <w:tab w:val="num" w:pos="6600"/>
        </w:tabs>
        <w:ind w:left="6600" w:hanging="180"/>
      </w:pPr>
    </w:lvl>
  </w:abstractNum>
  <w:abstractNum w:abstractNumId="7" w15:restartNumberingAfterBreak="0">
    <w:nsid w:val="2087005F"/>
    <w:multiLevelType w:val="hybridMultilevel"/>
    <w:tmpl w:val="F1CA903A"/>
    <w:lvl w:ilvl="0" w:tplc="7C006C8A">
      <w:start w:val="1"/>
      <w:numFmt w:val="bullet"/>
      <w:pStyle w:val="ECDC-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34913"/>
    <w:multiLevelType w:val="hybridMultilevel"/>
    <w:tmpl w:val="04F46994"/>
    <w:lvl w:ilvl="0" w:tplc="D1B24D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50F31"/>
    <w:multiLevelType w:val="hybridMultilevel"/>
    <w:tmpl w:val="46E8C6C2"/>
    <w:lvl w:ilvl="0" w:tplc="77F8D66A">
      <w:start w:val="1"/>
      <w:numFmt w:val="bullet"/>
      <w:lvlText w:val=""/>
      <w:lvlJc w:val="left"/>
      <w:pPr>
        <w:ind w:left="1080" w:hanging="360"/>
      </w:pPr>
      <w:rPr>
        <w:rFonts w:ascii="Symbol" w:hAnsi="Symbol" w:hint="default"/>
      </w:rPr>
    </w:lvl>
    <w:lvl w:ilvl="1" w:tplc="54D01D9E">
      <w:start w:val="1"/>
      <w:numFmt w:val="bullet"/>
      <w:lvlText w:val="o"/>
      <w:lvlJc w:val="left"/>
      <w:pPr>
        <w:ind w:left="1800" w:hanging="360"/>
      </w:pPr>
      <w:rPr>
        <w:rFonts w:ascii="Courier New" w:hAnsi="Courier New" w:cs="Courier New" w:hint="default"/>
      </w:rPr>
    </w:lvl>
    <w:lvl w:ilvl="2" w:tplc="7FC8A630" w:tentative="1">
      <w:start w:val="1"/>
      <w:numFmt w:val="bullet"/>
      <w:lvlText w:val=""/>
      <w:lvlJc w:val="left"/>
      <w:pPr>
        <w:ind w:left="2520" w:hanging="360"/>
      </w:pPr>
      <w:rPr>
        <w:rFonts w:ascii="Wingdings" w:hAnsi="Wingdings" w:hint="default"/>
      </w:rPr>
    </w:lvl>
    <w:lvl w:ilvl="3" w:tplc="088E7244" w:tentative="1">
      <w:start w:val="1"/>
      <w:numFmt w:val="bullet"/>
      <w:lvlText w:val=""/>
      <w:lvlJc w:val="left"/>
      <w:pPr>
        <w:ind w:left="3240" w:hanging="360"/>
      </w:pPr>
      <w:rPr>
        <w:rFonts w:ascii="Symbol" w:hAnsi="Symbol" w:hint="default"/>
      </w:rPr>
    </w:lvl>
    <w:lvl w:ilvl="4" w:tplc="0C8A6032" w:tentative="1">
      <w:start w:val="1"/>
      <w:numFmt w:val="bullet"/>
      <w:lvlText w:val="o"/>
      <w:lvlJc w:val="left"/>
      <w:pPr>
        <w:ind w:left="3960" w:hanging="360"/>
      </w:pPr>
      <w:rPr>
        <w:rFonts w:ascii="Courier New" w:hAnsi="Courier New" w:cs="Courier New" w:hint="default"/>
      </w:rPr>
    </w:lvl>
    <w:lvl w:ilvl="5" w:tplc="BF1E7FB8" w:tentative="1">
      <w:start w:val="1"/>
      <w:numFmt w:val="bullet"/>
      <w:lvlText w:val=""/>
      <w:lvlJc w:val="left"/>
      <w:pPr>
        <w:ind w:left="4680" w:hanging="360"/>
      </w:pPr>
      <w:rPr>
        <w:rFonts w:ascii="Wingdings" w:hAnsi="Wingdings" w:hint="default"/>
      </w:rPr>
    </w:lvl>
    <w:lvl w:ilvl="6" w:tplc="17B27C46" w:tentative="1">
      <w:start w:val="1"/>
      <w:numFmt w:val="bullet"/>
      <w:lvlText w:val=""/>
      <w:lvlJc w:val="left"/>
      <w:pPr>
        <w:ind w:left="5400" w:hanging="360"/>
      </w:pPr>
      <w:rPr>
        <w:rFonts w:ascii="Symbol" w:hAnsi="Symbol" w:hint="default"/>
      </w:rPr>
    </w:lvl>
    <w:lvl w:ilvl="7" w:tplc="F9AAB40C" w:tentative="1">
      <w:start w:val="1"/>
      <w:numFmt w:val="bullet"/>
      <w:lvlText w:val="o"/>
      <w:lvlJc w:val="left"/>
      <w:pPr>
        <w:ind w:left="6120" w:hanging="360"/>
      </w:pPr>
      <w:rPr>
        <w:rFonts w:ascii="Courier New" w:hAnsi="Courier New" w:cs="Courier New" w:hint="default"/>
      </w:rPr>
    </w:lvl>
    <w:lvl w:ilvl="8" w:tplc="BD923BC2" w:tentative="1">
      <w:start w:val="1"/>
      <w:numFmt w:val="bullet"/>
      <w:lvlText w:val=""/>
      <w:lvlJc w:val="left"/>
      <w:pPr>
        <w:ind w:left="6840" w:hanging="360"/>
      </w:pPr>
      <w:rPr>
        <w:rFonts w:ascii="Wingdings" w:hAnsi="Wingdings" w:hint="default"/>
      </w:rPr>
    </w:lvl>
  </w:abstractNum>
  <w:abstractNum w:abstractNumId="10" w15:restartNumberingAfterBreak="0">
    <w:nsid w:val="2A082797"/>
    <w:multiLevelType w:val="hybridMultilevel"/>
    <w:tmpl w:val="2F7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37D6F"/>
    <w:multiLevelType w:val="hybridMultilevel"/>
    <w:tmpl w:val="9B64BA6E"/>
    <w:lvl w:ilvl="0" w:tplc="3C423E76">
      <w:start w:val="1"/>
      <w:numFmt w:val="bullet"/>
      <w:pStyle w:val="EC-List2"/>
      <w:lvlText w:val=""/>
      <w:lvlJc w:val="left"/>
      <w:pPr>
        <w:ind w:left="1287" w:hanging="360"/>
      </w:pPr>
      <w:rPr>
        <w:rFonts w:ascii="Symbol" w:hAnsi="Symbol" w:hint="default"/>
      </w:rPr>
    </w:lvl>
    <w:lvl w:ilvl="1" w:tplc="C95EABB6" w:tentative="1">
      <w:start w:val="1"/>
      <w:numFmt w:val="bullet"/>
      <w:lvlText w:val="o"/>
      <w:lvlJc w:val="left"/>
      <w:pPr>
        <w:ind w:left="2007" w:hanging="360"/>
      </w:pPr>
      <w:rPr>
        <w:rFonts w:ascii="Courier New" w:hAnsi="Courier New" w:cs="Courier New" w:hint="default"/>
      </w:rPr>
    </w:lvl>
    <w:lvl w:ilvl="2" w:tplc="04D000D4" w:tentative="1">
      <w:start w:val="1"/>
      <w:numFmt w:val="bullet"/>
      <w:lvlText w:val=""/>
      <w:lvlJc w:val="left"/>
      <w:pPr>
        <w:ind w:left="2727" w:hanging="360"/>
      </w:pPr>
      <w:rPr>
        <w:rFonts w:ascii="Wingdings" w:hAnsi="Wingdings" w:hint="default"/>
      </w:rPr>
    </w:lvl>
    <w:lvl w:ilvl="3" w:tplc="3B7EA6C0" w:tentative="1">
      <w:start w:val="1"/>
      <w:numFmt w:val="bullet"/>
      <w:lvlText w:val=""/>
      <w:lvlJc w:val="left"/>
      <w:pPr>
        <w:ind w:left="3447" w:hanging="360"/>
      </w:pPr>
      <w:rPr>
        <w:rFonts w:ascii="Symbol" w:hAnsi="Symbol" w:hint="default"/>
      </w:rPr>
    </w:lvl>
    <w:lvl w:ilvl="4" w:tplc="AC5E0A50" w:tentative="1">
      <w:start w:val="1"/>
      <w:numFmt w:val="bullet"/>
      <w:lvlText w:val="o"/>
      <w:lvlJc w:val="left"/>
      <w:pPr>
        <w:ind w:left="4167" w:hanging="360"/>
      </w:pPr>
      <w:rPr>
        <w:rFonts w:ascii="Courier New" w:hAnsi="Courier New" w:cs="Courier New" w:hint="default"/>
      </w:rPr>
    </w:lvl>
    <w:lvl w:ilvl="5" w:tplc="DFC87D22" w:tentative="1">
      <w:start w:val="1"/>
      <w:numFmt w:val="bullet"/>
      <w:lvlText w:val=""/>
      <w:lvlJc w:val="left"/>
      <w:pPr>
        <w:ind w:left="4887" w:hanging="360"/>
      </w:pPr>
      <w:rPr>
        <w:rFonts w:ascii="Wingdings" w:hAnsi="Wingdings" w:hint="default"/>
      </w:rPr>
    </w:lvl>
    <w:lvl w:ilvl="6" w:tplc="0734C8AC" w:tentative="1">
      <w:start w:val="1"/>
      <w:numFmt w:val="bullet"/>
      <w:lvlText w:val=""/>
      <w:lvlJc w:val="left"/>
      <w:pPr>
        <w:ind w:left="5607" w:hanging="360"/>
      </w:pPr>
      <w:rPr>
        <w:rFonts w:ascii="Symbol" w:hAnsi="Symbol" w:hint="default"/>
      </w:rPr>
    </w:lvl>
    <w:lvl w:ilvl="7" w:tplc="E1006BC8" w:tentative="1">
      <w:start w:val="1"/>
      <w:numFmt w:val="bullet"/>
      <w:lvlText w:val="o"/>
      <w:lvlJc w:val="left"/>
      <w:pPr>
        <w:ind w:left="6327" w:hanging="360"/>
      </w:pPr>
      <w:rPr>
        <w:rFonts w:ascii="Courier New" w:hAnsi="Courier New" w:cs="Courier New" w:hint="default"/>
      </w:rPr>
    </w:lvl>
    <w:lvl w:ilvl="8" w:tplc="5C7C985A" w:tentative="1">
      <w:start w:val="1"/>
      <w:numFmt w:val="bullet"/>
      <w:lvlText w:val=""/>
      <w:lvlJc w:val="left"/>
      <w:pPr>
        <w:ind w:left="7047" w:hanging="360"/>
      </w:pPr>
      <w:rPr>
        <w:rFonts w:ascii="Wingdings" w:hAnsi="Wingdings" w:hint="default"/>
      </w:rPr>
    </w:lvl>
  </w:abstractNum>
  <w:abstractNum w:abstractNumId="12" w15:restartNumberingAfterBreak="0">
    <w:nsid w:val="344E5664"/>
    <w:multiLevelType w:val="hybridMultilevel"/>
    <w:tmpl w:val="0C6E1E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lvlText w:val=""/>
      <w:lvlJc w:val="left"/>
      <w:pPr>
        <w:tabs>
          <w:tab w:val="num" w:pos="765"/>
        </w:tabs>
        <w:ind w:left="765" w:hanging="283"/>
      </w:pPr>
      <w:rPr>
        <w:rFonts w:ascii="Symbol" w:hAnsi="Symbol"/>
      </w:rPr>
    </w:lvl>
  </w:abstractNum>
  <w:abstractNum w:abstractNumId="14" w15:restartNumberingAfterBreak="0">
    <w:nsid w:val="43CE7A1F"/>
    <w:multiLevelType w:val="hybridMultilevel"/>
    <w:tmpl w:val="75F80B80"/>
    <w:lvl w:ilvl="0" w:tplc="DF86B41E">
      <w:numFmt w:val="bullet"/>
      <w:lvlText w:val="-"/>
      <w:lvlJc w:val="left"/>
      <w:pPr>
        <w:ind w:left="720" w:hanging="360"/>
      </w:pPr>
      <w:rPr>
        <w:rFonts w:ascii="Tahoma" w:eastAsia="Batang"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65F8A"/>
    <w:multiLevelType w:val="hybridMultilevel"/>
    <w:tmpl w:val="F2F6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80957"/>
    <w:multiLevelType w:val="hybridMultilevel"/>
    <w:tmpl w:val="E85EFFF6"/>
    <w:lvl w:ilvl="0" w:tplc="54A0CFBA">
      <w:start w:val="1"/>
      <w:numFmt w:val="bullet"/>
      <w:pStyle w:val="EC-List1en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9725CC"/>
    <w:multiLevelType w:val="hybridMultilevel"/>
    <w:tmpl w:val="57C0B830"/>
    <w:lvl w:ilvl="0" w:tplc="E0B65028">
      <w:start w:val="464"/>
      <w:numFmt w:val="bullet"/>
      <w:pStyle w:val="ECDC-List2"/>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FAA7892"/>
    <w:multiLevelType w:val="hybridMultilevel"/>
    <w:tmpl w:val="7182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F4DFD"/>
    <w:multiLevelType w:val="hybridMultilevel"/>
    <w:tmpl w:val="986AA9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F24B5E"/>
    <w:multiLevelType w:val="hybridMultilevel"/>
    <w:tmpl w:val="2D18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22" w15:restartNumberingAfterBreak="0">
    <w:nsid w:val="5DFB3083"/>
    <w:multiLevelType w:val="hybridMultilevel"/>
    <w:tmpl w:val="80E2FA38"/>
    <w:lvl w:ilvl="0" w:tplc="DF86B41E">
      <w:numFmt w:val="bullet"/>
      <w:lvlText w:val="-"/>
      <w:lvlJc w:val="left"/>
      <w:pPr>
        <w:ind w:left="720" w:hanging="360"/>
      </w:pPr>
      <w:rPr>
        <w:rFonts w:ascii="Tahoma" w:eastAsia="Batang" w:hAnsi="Tahoma" w:cs="Tahoma" w:hint="default"/>
      </w:rPr>
    </w:lvl>
    <w:lvl w:ilvl="1" w:tplc="D004CEDE">
      <w:numFmt w:val="bullet"/>
      <w:lvlText w:val="•"/>
      <w:lvlJc w:val="left"/>
      <w:pPr>
        <w:ind w:left="1440" w:hanging="360"/>
      </w:pPr>
      <w:rPr>
        <w:rFonts w:ascii="Tahoma" w:eastAsia="Batang"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2DB7"/>
    <w:multiLevelType w:val="hybridMultilevel"/>
    <w:tmpl w:val="FD7A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F1079"/>
    <w:multiLevelType w:val="hybridMultilevel"/>
    <w:tmpl w:val="B34615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EB48AF"/>
    <w:multiLevelType w:val="hybridMultilevel"/>
    <w:tmpl w:val="2C26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03363"/>
    <w:multiLevelType w:val="multilevel"/>
    <w:tmpl w:val="38FE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7A4764"/>
    <w:multiLevelType w:val="hybridMultilevel"/>
    <w:tmpl w:val="B552A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34165"/>
    <w:multiLevelType w:val="multilevel"/>
    <w:tmpl w:val="E6D4D0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4C331F1"/>
    <w:multiLevelType w:val="hybridMultilevel"/>
    <w:tmpl w:val="66100296"/>
    <w:lvl w:ilvl="0" w:tplc="A6CEDCA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7448F"/>
    <w:multiLevelType w:val="hybridMultilevel"/>
    <w:tmpl w:val="260271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3621C7"/>
    <w:multiLevelType w:val="hybridMultilevel"/>
    <w:tmpl w:val="EE14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546844">
    <w:abstractNumId w:val="0"/>
  </w:num>
  <w:num w:numId="2" w16cid:durableId="61025835">
    <w:abstractNumId w:val="11"/>
  </w:num>
  <w:num w:numId="3" w16cid:durableId="488860612">
    <w:abstractNumId w:val="7"/>
  </w:num>
  <w:num w:numId="4" w16cid:durableId="1866794771">
    <w:abstractNumId w:val="17"/>
  </w:num>
  <w:num w:numId="5" w16cid:durableId="204876816">
    <w:abstractNumId w:val="16"/>
  </w:num>
  <w:num w:numId="6" w16cid:durableId="681127957">
    <w:abstractNumId w:val="21"/>
  </w:num>
  <w:num w:numId="7" w16cid:durableId="371269098">
    <w:abstractNumId w:val="13"/>
  </w:num>
  <w:num w:numId="8" w16cid:durableId="1629243011">
    <w:abstractNumId w:val="6"/>
  </w:num>
  <w:num w:numId="9" w16cid:durableId="1282685638">
    <w:abstractNumId w:val="24"/>
  </w:num>
  <w:num w:numId="10" w16cid:durableId="1016691677">
    <w:abstractNumId w:val="3"/>
  </w:num>
  <w:num w:numId="11" w16cid:durableId="989485939">
    <w:abstractNumId w:val="19"/>
  </w:num>
  <w:num w:numId="12" w16cid:durableId="1391614808">
    <w:abstractNumId w:val="29"/>
  </w:num>
  <w:num w:numId="13" w16cid:durableId="1086419661">
    <w:abstractNumId w:val="8"/>
  </w:num>
  <w:num w:numId="14" w16cid:durableId="2027562234">
    <w:abstractNumId w:val="28"/>
  </w:num>
  <w:num w:numId="15" w16cid:durableId="373627741">
    <w:abstractNumId w:val="23"/>
  </w:num>
  <w:num w:numId="16" w16cid:durableId="2131968534">
    <w:abstractNumId w:val="1"/>
  </w:num>
  <w:num w:numId="17" w16cid:durableId="1065419521">
    <w:abstractNumId w:val="2"/>
  </w:num>
  <w:num w:numId="18" w16cid:durableId="384259889">
    <w:abstractNumId w:val="14"/>
  </w:num>
  <w:num w:numId="19" w16cid:durableId="58286695">
    <w:abstractNumId w:val="22"/>
  </w:num>
  <w:num w:numId="20" w16cid:durableId="444928677">
    <w:abstractNumId w:val="0"/>
  </w:num>
  <w:num w:numId="21" w16cid:durableId="1885676694">
    <w:abstractNumId w:val="27"/>
  </w:num>
  <w:num w:numId="22" w16cid:durableId="452135995">
    <w:abstractNumId w:val="0"/>
  </w:num>
  <w:num w:numId="23" w16cid:durableId="511115855">
    <w:abstractNumId w:val="0"/>
  </w:num>
  <w:num w:numId="24" w16cid:durableId="132872330">
    <w:abstractNumId w:val="12"/>
  </w:num>
  <w:num w:numId="25" w16cid:durableId="2104641038">
    <w:abstractNumId w:val="9"/>
  </w:num>
  <w:num w:numId="26" w16cid:durableId="187524872">
    <w:abstractNumId w:val="31"/>
  </w:num>
  <w:num w:numId="27" w16cid:durableId="202207421">
    <w:abstractNumId w:val="15"/>
  </w:num>
  <w:num w:numId="28" w16cid:durableId="1699700312">
    <w:abstractNumId w:val="30"/>
  </w:num>
  <w:num w:numId="29" w16cid:durableId="589969650">
    <w:abstractNumId w:val="0"/>
  </w:num>
  <w:num w:numId="30" w16cid:durableId="2079866716">
    <w:abstractNumId w:val="26"/>
  </w:num>
  <w:num w:numId="31" w16cid:durableId="974456847">
    <w:abstractNumId w:val="20"/>
  </w:num>
  <w:num w:numId="32" w16cid:durableId="1099721125">
    <w:abstractNumId w:val="4"/>
  </w:num>
  <w:num w:numId="33" w16cid:durableId="1427073419">
    <w:abstractNumId w:val="18"/>
  </w:num>
  <w:num w:numId="34" w16cid:durableId="1430389910">
    <w:abstractNumId w:val="5"/>
  </w:num>
  <w:num w:numId="35" w16cid:durableId="1400862109">
    <w:abstractNumId w:val="25"/>
  </w:num>
  <w:num w:numId="36" w16cid:durableId="104452649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Albiger">
    <w15:presenceInfo w15:providerId="AD" w15:userId="S::Barbara.Albiger@ecdc.europa.eu::a779b745-c0b8-4bf8-b898-23465586e0b7"/>
  </w15:person>
  <w15:person w15:author="Jeremy Duns">
    <w15:presenceInfo w15:providerId="AD" w15:userId="S::Jeremy.Duns@ecdc.europa.eu::59914a48-b3ce-49df-80b0-049aacd745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0F"/>
    <w:rsid w:val="000001D0"/>
    <w:rsid w:val="000030DE"/>
    <w:rsid w:val="0000374C"/>
    <w:rsid w:val="00003D48"/>
    <w:rsid w:val="00012775"/>
    <w:rsid w:val="00012823"/>
    <w:rsid w:val="000131F9"/>
    <w:rsid w:val="000277C2"/>
    <w:rsid w:val="00045423"/>
    <w:rsid w:val="000478D6"/>
    <w:rsid w:val="000525BE"/>
    <w:rsid w:val="00053123"/>
    <w:rsid w:val="000545AC"/>
    <w:rsid w:val="00060301"/>
    <w:rsid w:val="00080942"/>
    <w:rsid w:val="00083B01"/>
    <w:rsid w:val="00084D4F"/>
    <w:rsid w:val="0008760D"/>
    <w:rsid w:val="00087826"/>
    <w:rsid w:val="0009215F"/>
    <w:rsid w:val="00095370"/>
    <w:rsid w:val="00095C0D"/>
    <w:rsid w:val="000A1FEC"/>
    <w:rsid w:val="000A6FE2"/>
    <w:rsid w:val="000B7FBC"/>
    <w:rsid w:val="000C11AC"/>
    <w:rsid w:val="000C1998"/>
    <w:rsid w:val="000C6729"/>
    <w:rsid w:val="000D65E4"/>
    <w:rsid w:val="000E7041"/>
    <w:rsid w:val="000F38CD"/>
    <w:rsid w:val="00102CFD"/>
    <w:rsid w:val="00113FF5"/>
    <w:rsid w:val="00124F61"/>
    <w:rsid w:val="001363D4"/>
    <w:rsid w:val="001368B1"/>
    <w:rsid w:val="001400AB"/>
    <w:rsid w:val="00151B12"/>
    <w:rsid w:val="00177B6B"/>
    <w:rsid w:val="0018005C"/>
    <w:rsid w:val="001969F4"/>
    <w:rsid w:val="001A1360"/>
    <w:rsid w:val="001A3B03"/>
    <w:rsid w:val="001B1F3B"/>
    <w:rsid w:val="001C2AA6"/>
    <w:rsid w:val="001D106D"/>
    <w:rsid w:val="001D5A25"/>
    <w:rsid w:val="001D7DB8"/>
    <w:rsid w:val="001F43D2"/>
    <w:rsid w:val="001F51FE"/>
    <w:rsid w:val="001F7975"/>
    <w:rsid w:val="002173C4"/>
    <w:rsid w:val="00222FAA"/>
    <w:rsid w:val="00225579"/>
    <w:rsid w:val="002342B3"/>
    <w:rsid w:val="00236A88"/>
    <w:rsid w:val="002474C5"/>
    <w:rsid w:val="002609B4"/>
    <w:rsid w:val="00260F94"/>
    <w:rsid w:val="00261980"/>
    <w:rsid w:val="00261ADA"/>
    <w:rsid w:val="00271B67"/>
    <w:rsid w:val="0027605D"/>
    <w:rsid w:val="002800ED"/>
    <w:rsid w:val="002820C5"/>
    <w:rsid w:val="00291EF9"/>
    <w:rsid w:val="00293C92"/>
    <w:rsid w:val="002A6BB2"/>
    <w:rsid w:val="002C4665"/>
    <w:rsid w:val="002C75D4"/>
    <w:rsid w:val="002D3926"/>
    <w:rsid w:val="002D4A79"/>
    <w:rsid w:val="002E23D4"/>
    <w:rsid w:val="002E56FB"/>
    <w:rsid w:val="002F23C8"/>
    <w:rsid w:val="002F2E87"/>
    <w:rsid w:val="00310EA8"/>
    <w:rsid w:val="003110C0"/>
    <w:rsid w:val="003162B3"/>
    <w:rsid w:val="00320513"/>
    <w:rsid w:val="003242C8"/>
    <w:rsid w:val="00324511"/>
    <w:rsid w:val="00344742"/>
    <w:rsid w:val="003500F7"/>
    <w:rsid w:val="0035193F"/>
    <w:rsid w:val="0036418F"/>
    <w:rsid w:val="00375EE7"/>
    <w:rsid w:val="00393FB6"/>
    <w:rsid w:val="003964F2"/>
    <w:rsid w:val="003A0E27"/>
    <w:rsid w:val="003A38EA"/>
    <w:rsid w:val="003B1032"/>
    <w:rsid w:val="003D7B7E"/>
    <w:rsid w:val="003D7C48"/>
    <w:rsid w:val="003F5802"/>
    <w:rsid w:val="00401189"/>
    <w:rsid w:val="00403AF1"/>
    <w:rsid w:val="00426FB5"/>
    <w:rsid w:val="00436D48"/>
    <w:rsid w:val="0044420E"/>
    <w:rsid w:val="00453A38"/>
    <w:rsid w:val="00461604"/>
    <w:rsid w:val="004630D2"/>
    <w:rsid w:val="00464A4B"/>
    <w:rsid w:val="004659D6"/>
    <w:rsid w:val="00466C45"/>
    <w:rsid w:val="00467F8B"/>
    <w:rsid w:val="0047121C"/>
    <w:rsid w:val="004774C9"/>
    <w:rsid w:val="004813F1"/>
    <w:rsid w:val="00482332"/>
    <w:rsid w:val="00496026"/>
    <w:rsid w:val="004A1D0D"/>
    <w:rsid w:val="004A46A2"/>
    <w:rsid w:val="004B10C9"/>
    <w:rsid w:val="004D267E"/>
    <w:rsid w:val="004D56B8"/>
    <w:rsid w:val="004D6454"/>
    <w:rsid w:val="004E0572"/>
    <w:rsid w:val="004E3AE0"/>
    <w:rsid w:val="004F0107"/>
    <w:rsid w:val="004F08E2"/>
    <w:rsid w:val="004F3445"/>
    <w:rsid w:val="004F39DB"/>
    <w:rsid w:val="00506252"/>
    <w:rsid w:val="00521578"/>
    <w:rsid w:val="00522F7B"/>
    <w:rsid w:val="00525E3C"/>
    <w:rsid w:val="00530FEB"/>
    <w:rsid w:val="005354CE"/>
    <w:rsid w:val="00541891"/>
    <w:rsid w:val="00544A21"/>
    <w:rsid w:val="00550ACD"/>
    <w:rsid w:val="00551414"/>
    <w:rsid w:val="00555961"/>
    <w:rsid w:val="0057127A"/>
    <w:rsid w:val="00571DE8"/>
    <w:rsid w:val="00576ED3"/>
    <w:rsid w:val="005A1D6C"/>
    <w:rsid w:val="005B711F"/>
    <w:rsid w:val="005C0ADB"/>
    <w:rsid w:val="005C253D"/>
    <w:rsid w:val="005C2F6C"/>
    <w:rsid w:val="005C5231"/>
    <w:rsid w:val="005E73BF"/>
    <w:rsid w:val="005E7DFD"/>
    <w:rsid w:val="005F0207"/>
    <w:rsid w:val="005F1FBA"/>
    <w:rsid w:val="006046CC"/>
    <w:rsid w:val="00605429"/>
    <w:rsid w:val="00610C05"/>
    <w:rsid w:val="0062031C"/>
    <w:rsid w:val="00625450"/>
    <w:rsid w:val="0063273B"/>
    <w:rsid w:val="00632E9C"/>
    <w:rsid w:val="00636F15"/>
    <w:rsid w:val="00644DDF"/>
    <w:rsid w:val="0064511B"/>
    <w:rsid w:val="00653B9B"/>
    <w:rsid w:val="006612F1"/>
    <w:rsid w:val="00661CF9"/>
    <w:rsid w:val="00680439"/>
    <w:rsid w:val="006817D1"/>
    <w:rsid w:val="0068230C"/>
    <w:rsid w:val="00684A14"/>
    <w:rsid w:val="0068535E"/>
    <w:rsid w:val="00687647"/>
    <w:rsid w:val="00691B3C"/>
    <w:rsid w:val="006963B3"/>
    <w:rsid w:val="006C5A53"/>
    <w:rsid w:val="006D357A"/>
    <w:rsid w:val="006D7AFA"/>
    <w:rsid w:val="006E32C9"/>
    <w:rsid w:val="006E5BE4"/>
    <w:rsid w:val="006F2D1E"/>
    <w:rsid w:val="00706AF3"/>
    <w:rsid w:val="00707A39"/>
    <w:rsid w:val="00712A66"/>
    <w:rsid w:val="00717182"/>
    <w:rsid w:val="0073691B"/>
    <w:rsid w:val="007418A0"/>
    <w:rsid w:val="007443B2"/>
    <w:rsid w:val="00750897"/>
    <w:rsid w:val="00755987"/>
    <w:rsid w:val="007573F8"/>
    <w:rsid w:val="00782DD7"/>
    <w:rsid w:val="00783E52"/>
    <w:rsid w:val="007863EF"/>
    <w:rsid w:val="0078771A"/>
    <w:rsid w:val="00791EC1"/>
    <w:rsid w:val="007933F0"/>
    <w:rsid w:val="00796917"/>
    <w:rsid w:val="007A091F"/>
    <w:rsid w:val="007B1799"/>
    <w:rsid w:val="007C5E81"/>
    <w:rsid w:val="007C74C7"/>
    <w:rsid w:val="0081091B"/>
    <w:rsid w:val="00815C40"/>
    <w:rsid w:val="0082433E"/>
    <w:rsid w:val="008314BC"/>
    <w:rsid w:val="008318FF"/>
    <w:rsid w:val="00842478"/>
    <w:rsid w:val="00844767"/>
    <w:rsid w:val="00865853"/>
    <w:rsid w:val="00870AE6"/>
    <w:rsid w:val="00871851"/>
    <w:rsid w:val="00883007"/>
    <w:rsid w:val="0088379A"/>
    <w:rsid w:val="008902C9"/>
    <w:rsid w:val="0089537E"/>
    <w:rsid w:val="008A10F6"/>
    <w:rsid w:val="008A3561"/>
    <w:rsid w:val="008A3AF4"/>
    <w:rsid w:val="008B0874"/>
    <w:rsid w:val="008B1CC3"/>
    <w:rsid w:val="008C141F"/>
    <w:rsid w:val="008C4954"/>
    <w:rsid w:val="008E3038"/>
    <w:rsid w:val="008E7DBF"/>
    <w:rsid w:val="008F2CBE"/>
    <w:rsid w:val="008F4560"/>
    <w:rsid w:val="008F69B4"/>
    <w:rsid w:val="008F69EB"/>
    <w:rsid w:val="008F69F9"/>
    <w:rsid w:val="00903A95"/>
    <w:rsid w:val="00906364"/>
    <w:rsid w:val="00910D5F"/>
    <w:rsid w:val="00913140"/>
    <w:rsid w:val="00914145"/>
    <w:rsid w:val="009167D9"/>
    <w:rsid w:val="0092218C"/>
    <w:rsid w:val="00924AE0"/>
    <w:rsid w:val="00927D45"/>
    <w:rsid w:val="009378C7"/>
    <w:rsid w:val="0094437D"/>
    <w:rsid w:val="00944DA1"/>
    <w:rsid w:val="00957888"/>
    <w:rsid w:val="00960C14"/>
    <w:rsid w:val="009807CD"/>
    <w:rsid w:val="00983AEA"/>
    <w:rsid w:val="00991F03"/>
    <w:rsid w:val="009A233C"/>
    <w:rsid w:val="009A5ABA"/>
    <w:rsid w:val="009B0E7D"/>
    <w:rsid w:val="009B25D6"/>
    <w:rsid w:val="009C0038"/>
    <w:rsid w:val="009C5817"/>
    <w:rsid w:val="009D3488"/>
    <w:rsid w:val="009E1068"/>
    <w:rsid w:val="009F1CF9"/>
    <w:rsid w:val="009F5F17"/>
    <w:rsid w:val="009F7FC0"/>
    <w:rsid w:val="00A01CC5"/>
    <w:rsid w:val="00A0637D"/>
    <w:rsid w:val="00A14788"/>
    <w:rsid w:val="00A22272"/>
    <w:rsid w:val="00A31291"/>
    <w:rsid w:val="00A32718"/>
    <w:rsid w:val="00A32FF2"/>
    <w:rsid w:val="00A332E9"/>
    <w:rsid w:val="00A36655"/>
    <w:rsid w:val="00A41E41"/>
    <w:rsid w:val="00A43EBE"/>
    <w:rsid w:val="00A447E6"/>
    <w:rsid w:val="00A512E5"/>
    <w:rsid w:val="00A517EA"/>
    <w:rsid w:val="00A52A20"/>
    <w:rsid w:val="00A60BA9"/>
    <w:rsid w:val="00A6106A"/>
    <w:rsid w:val="00A61DD3"/>
    <w:rsid w:val="00A63674"/>
    <w:rsid w:val="00A729EF"/>
    <w:rsid w:val="00A83E74"/>
    <w:rsid w:val="00A87AB0"/>
    <w:rsid w:val="00A966D3"/>
    <w:rsid w:val="00AA1F29"/>
    <w:rsid w:val="00AA21AC"/>
    <w:rsid w:val="00AB0E68"/>
    <w:rsid w:val="00AB2D8B"/>
    <w:rsid w:val="00AC05E3"/>
    <w:rsid w:val="00AC4895"/>
    <w:rsid w:val="00AD0146"/>
    <w:rsid w:val="00AD5C53"/>
    <w:rsid w:val="00AE304B"/>
    <w:rsid w:val="00AE4993"/>
    <w:rsid w:val="00AF03F2"/>
    <w:rsid w:val="00AF3691"/>
    <w:rsid w:val="00AF4D7B"/>
    <w:rsid w:val="00AF5A54"/>
    <w:rsid w:val="00AF737F"/>
    <w:rsid w:val="00B02C6B"/>
    <w:rsid w:val="00B0670F"/>
    <w:rsid w:val="00B12016"/>
    <w:rsid w:val="00B23CBC"/>
    <w:rsid w:val="00B23F83"/>
    <w:rsid w:val="00B30BBE"/>
    <w:rsid w:val="00B3107C"/>
    <w:rsid w:val="00B32B4D"/>
    <w:rsid w:val="00B33408"/>
    <w:rsid w:val="00B342BD"/>
    <w:rsid w:val="00B378FB"/>
    <w:rsid w:val="00B41DC4"/>
    <w:rsid w:val="00B42EBF"/>
    <w:rsid w:val="00B43ACC"/>
    <w:rsid w:val="00B44AD8"/>
    <w:rsid w:val="00B56861"/>
    <w:rsid w:val="00B62177"/>
    <w:rsid w:val="00B64171"/>
    <w:rsid w:val="00B656C0"/>
    <w:rsid w:val="00B749BD"/>
    <w:rsid w:val="00B75BB0"/>
    <w:rsid w:val="00B81080"/>
    <w:rsid w:val="00B87794"/>
    <w:rsid w:val="00B971CD"/>
    <w:rsid w:val="00BA16FE"/>
    <w:rsid w:val="00BA58EA"/>
    <w:rsid w:val="00BB69EA"/>
    <w:rsid w:val="00BB6FED"/>
    <w:rsid w:val="00BB7369"/>
    <w:rsid w:val="00BC1E92"/>
    <w:rsid w:val="00BC5430"/>
    <w:rsid w:val="00BD1BFF"/>
    <w:rsid w:val="00BE0925"/>
    <w:rsid w:val="00BF039D"/>
    <w:rsid w:val="00BF5080"/>
    <w:rsid w:val="00C06406"/>
    <w:rsid w:val="00C10C9E"/>
    <w:rsid w:val="00C248AC"/>
    <w:rsid w:val="00C25128"/>
    <w:rsid w:val="00C26FE7"/>
    <w:rsid w:val="00C34AEA"/>
    <w:rsid w:val="00C43382"/>
    <w:rsid w:val="00C4405B"/>
    <w:rsid w:val="00C4587B"/>
    <w:rsid w:val="00C47B2A"/>
    <w:rsid w:val="00C51D33"/>
    <w:rsid w:val="00C52BEC"/>
    <w:rsid w:val="00C53526"/>
    <w:rsid w:val="00C57209"/>
    <w:rsid w:val="00C65FED"/>
    <w:rsid w:val="00C6743F"/>
    <w:rsid w:val="00C70F5C"/>
    <w:rsid w:val="00C80E63"/>
    <w:rsid w:val="00C81F34"/>
    <w:rsid w:val="00C85C96"/>
    <w:rsid w:val="00C915CD"/>
    <w:rsid w:val="00C9294A"/>
    <w:rsid w:val="00C9775B"/>
    <w:rsid w:val="00CA15C0"/>
    <w:rsid w:val="00CA2AD0"/>
    <w:rsid w:val="00CA4731"/>
    <w:rsid w:val="00CC4040"/>
    <w:rsid w:val="00CC492E"/>
    <w:rsid w:val="00CD743F"/>
    <w:rsid w:val="00CE235D"/>
    <w:rsid w:val="00CE5177"/>
    <w:rsid w:val="00CE5196"/>
    <w:rsid w:val="00D03729"/>
    <w:rsid w:val="00D108FB"/>
    <w:rsid w:val="00D201CF"/>
    <w:rsid w:val="00D2200A"/>
    <w:rsid w:val="00D22A78"/>
    <w:rsid w:val="00D246DC"/>
    <w:rsid w:val="00D332CF"/>
    <w:rsid w:val="00D34209"/>
    <w:rsid w:val="00D400A8"/>
    <w:rsid w:val="00D447F0"/>
    <w:rsid w:val="00D479EE"/>
    <w:rsid w:val="00D52169"/>
    <w:rsid w:val="00D63765"/>
    <w:rsid w:val="00D66874"/>
    <w:rsid w:val="00D66E65"/>
    <w:rsid w:val="00D67D2E"/>
    <w:rsid w:val="00D7129E"/>
    <w:rsid w:val="00D754A2"/>
    <w:rsid w:val="00D92EA9"/>
    <w:rsid w:val="00D93815"/>
    <w:rsid w:val="00D94960"/>
    <w:rsid w:val="00DA0FA9"/>
    <w:rsid w:val="00DA7CDA"/>
    <w:rsid w:val="00DB304A"/>
    <w:rsid w:val="00DC3D67"/>
    <w:rsid w:val="00DC6056"/>
    <w:rsid w:val="00DC6D18"/>
    <w:rsid w:val="00DD5686"/>
    <w:rsid w:val="00DF471A"/>
    <w:rsid w:val="00E05B61"/>
    <w:rsid w:val="00E20632"/>
    <w:rsid w:val="00E22E64"/>
    <w:rsid w:val="00E27F45"/>
    <w:rsid w:val="00E30910"/>
    <w:rsid w:val="00E45E76"/>
    <w:rsid w:val="00E51CC4"/>
    <w:rsid w:val="00E56C6B"/>
    <w:rsid w:val="00E747DB"/>
    <w:rsid w:val="00E76B75"/>
    <w:rsid w:val="00E8577D"/>
    <w:rsid w:val="00E90DBD"/>
    <w:rsid w:val="00E9205D"/>
    <w:rsid w:val="00EA3F21"/>
    <w:rsid w:val="00EA4D0C"/>
    <w:rsid w:val="00EB0A56"/>
    <w:rsid w:val="00EB67C6"/>
    <w:rsid w:val="00EB7246"/>
    <w:rsid w:val="00EC07E0"/>
    <w:rsid w:val="00EC2FA6"/>
    <w:rsid w:val="00EC341B"/>
    <w:rsid w:val="00EC3E87"/>
    <w:rsid w:val="00EC4073"/>
    <w:rsid w:val="00ED2D0F"/>
    <w:rsid w:val="00ED4C79"/>
    <w:rsid w:val="00ED73A9"/>
    <w:rsid w:val="00EE3681"/>
    <w:rsid w:val="00EF27AA"/>
    <w:rsid w:val="00EF4204"/>
    <w:rsid w:val="00F00A04"/>
    <w:rsid w:val="00F03138"/>
    <w:rsid w:val="00F12427"/>
    <w:rsid w:val="00F144CE"/>
    <w:rsid w:val="00F220E1"/>
    <w:rsid w:val="00F242C3"/>
    <w:rsid w:val="00F30935"/>
    <w:rsid w:val="00F32071"/>
    <w:rsid w:val="00F455A7"/>
    <w:rsid w:val="00F47338"/>
    <w:rsid w:val="00F522E5"/>
    <w:rsid w:val="00F64726"/>
    <w:rsid w:val="00F73872"/>
    <w:rsid w:val="00F84429"/>
    <w:rsid w:val="00F923C6"/>
    <w:rsid w:val="00FA46C4"/>
    <w:rsid w:val="00FA5FAE"/>
    <w:rsid w:val="00FC398A"/>
    <w:rsid w:val="00FC5B39"/>
    <w:rsid w:val="00FD06A1"/>
    <w:rsid w:val="00FD6369"/>
    <w:rsid w:val="00FD67F3"/>
    <w:rsid w:val="00FE6478"/>
    <w:rsid w:val="00FF6893"/>
    <w:rsid w:val="2DD25441"/>
    <w:rsid w:val="54D48EDC"/>
    <w:rsid w:val="5AD3C6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962A4"/>
  <w15:docId w15:val="{DB334A61-001B-496D-AC86-DFE17038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sz w:val="18"/>
        <w:szCs w:val="18"/>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semiHidden="1" w:uiPriority="99"/>
    <w:lsdException w:name="Emphasis" w:semiHidden="1" w:uiPriority="99"/>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0A1FEC"/>
    <w:rPr>
      <w:szCs w:val="24"/>
      <w:lang w:eastAsia="ko-KR"/>
    </w:rPr>
  </w:style>
  <w:style w:type="paragraph" w:styleId="Heading1">
    <w:name w:val="heading 1"/>
    <w:basedOn w:val="Normal"/>
    <w:next w:val="Normal"/>
    <w:uiPriority w:val="99"/>
    <w:semiHidden/>
    <w:rsid w:val="00691B3C"/>
    <w:pPr>
      <w:keepNext/>
      <w:spacing w:before="240" w:after="60"/>
      <w:jc w:val="both"/>
      <w:outlineLvl w:val="0"/>
    </w:pPr>
    <w:rPr>
      <w:rFonts w:ascii="Arial" w:eastAsia="Times New Roman" w:hAnsi="Arial" w:cs="Arial"/>
      <w:b/>
      <w:bCs/>
      <w:kern w:val="32"/>
      <w:sz w:val="28"/>
      <w:szCs w:val="32"/>
      <w:lang w:val="en-US" w:eastAsia="en-US"/>
    </w:rPr>
  </w:style>
  <w:style w:type="paragraph" w:styleId="Heading2">
    <w:name w:val="heading 2"/>
    <w:basedOn w:val="Normal"/>
    <w:next w:val="Normal"/>
    <w:uiPriority w:val="99"/>
    <w:semiHidden/>
    <w:rsid w:val="00691B3C"/>
    <w:pPr>
      <w:keepNext/>
      <w:spacing w:before="240" w:after="240"/>
      <w:jc w:val="both"/>
      <w:outlineLvl w:val="1"/>
    </w:pPr>
    <w:rPr>
      <w:rFonts w:ascii="Arial" w:eastAsia="Times New Roman" w:hAnsi="Arial" w:cs="Arial"/>
      <w:b/>
      <w:bCs/>
      <w:i/>
      <w:iCs/>
      <w:sz w:val="20"/>
      <w:szCs w:val="28"/>
      <w:lang w:val="en-US" w:eastAsia="en-US"/>
    </w:rPr>
  </w:style>
  <w:style w:type="paragraph" w:styleId="Heading3">
    <w:name w:val="heading 3"/>
    <w:basedOn w:val="Normal"/>
    <w:next w:val="Normal"/>
    <w:uiPriority w:val="99"/>
    <w:semiHidden/>
    <w:rsid w:val="00691B3C"/>
    <w:pPr>
      <w:keepNext/>
      <w:spacing w:before="240" w:after="60"/>
      <w:outlineLvl w:val="2"/>
    </w:pPr>
    <w:rPr>
      <w:rFonts w:ascii="Arial" w:hAnsi="Arial" w:cs="Arial"/>
      <w:b/>
      <w:bCs/>
      <w:sz w:val="26"/>
      <w:szCs w:val="26"/>
    </w:rPr>
  </w:style>
  <w:style w:type="paragraph" w:styleId="Heading4">
    <w:name w:val="heading 4"/>
    <w:basedOn w:val="Normal"/>
    <w:next w:val="Normal"/>
    <w:uiPriority w:val="99"/>
    <w:semiHidden/>
    <w:rsid w:val="00691B3C"/>
    <w:pPr>
      <w:keepNext/>
      <w:spacing w:before="240" w:after="60"/>
      <w:outlineLvl w:val="3"/>
    </w:pPr>
    <w:rPr>
      <w:rFonts w:eastAsia="Times"/>
      <w:b/>
      <w:bCs/>
      <w:sz w:val="28"/>
      <w:szCs w:val="28"/>
      <w:lang w:val="sv-SE" w:eastAsia="en-US"/>
    </w:rPr>
  </w:style>
  <w:style w:type="paragraph" w:styleId="Heading5">
    <w:name w:val="heading 5"/>
    <w:basedOn w:val="Normal"/>
    <w:next w:val="Normal"/>
    <w:uiPriority w:val="99"/>
    <w:semiHidden/>
    <w:rsid w:val="00691B3C"/>
    <w:pPr>
      <w:spacing w:before="240" w:after="60"/>
      <w:outlineLvl w:val="4"/>
    </w:pPr>
    <w:rPr>
      <w:b/>
      <w:bCs/>
      <w:i/>
      <w:iCs/>
      <w:sz w:val="26"/>
      <w:szCs w:val="26"/>
    </w:rPr>
  </w:style>
  <w:style w:type="paragraph" w:styleId="Heading6">
    <w:name w:val="heading 6"/>
    <w:basedOn w:val="Normal"/>
    <w:next w:val="Normal"/>
    <w:uiPriority w:val="99"/>
    <w:semiHidden/>
    <w:rsid w:val="00691B3C"/>
    <w:pPr>
      <w:spacing w:before="240" w:after="60"/>
      <w:outlineLvl w:val="5"/>
    </w:pPr>
    <w:rPr>
      <w:b/>
      <w:bCs/>
      <w:sz w:val="22"/>
      <w:szCs w:val="22"/>
    </w:rPr>
  </w:style>
  <w:style w:type="paragraph" w:styleId="Heading7">
    <w:name w:val="heading 7"/>
    <w:basedOn w:val="Heading4"/>
    <w:next w:val="Normal"/>
    <w:semiHidden/>
    <w:unhideWhenUsed/>
    <w:qFormat/>
    <w:rsid w:val="00691B3C"/>
    <w:pPr>
      <w:keepLines/>
      <w:spacing w:before="200" w:after="0"/>
      <w:outlineLvl w:val="6"/>
    </w:pPr>
    <w:rPr>
      <w:rFonts w:asciiTheme="majorHAnsi" w:eastAsiaTheme="majorEastAsia" w:hAnsiTheme="majorHAnsi" w:cstheme="majorBidi"/>
      <w:b w:val="0"/>
      <w:bCs w:val="0"/>
      <w:i/>
      <w:iCs/>
      <w:color w:val="404040" w:themeColor="text1" w:themeTint="BF"/>
      <w:sz w:val="14"/>
      <w:szCs w:val="24"/>
      <w:lang w:val="en-GB" w:eastAsia="ko-KR"/>
    </w:rPr>
  </w:style>
  <w:style w:type="paragraph" w:styleId="Heading8">
    <w:name w:val="heading 8"/>
    <w:basedOn w:val="Heading4"/>
    <w:next w:val="Normal"/>
    <w:semiHidden/>
    <w:unhideWhenUsed/>
    <w:qFormat/>
    <w:rsid w:val="00691B3C"/>
    <w:pPr>
      <w:keepLines/>
      <w:spacing w:before="200" w:after="0"/>
      <w:outlineLvl w:val="7"/>
    </w:pPr>
    <w:rPr>
      <w:rFonts w:asciiTheme="majorHAnsi" w:eastAsiaTheme="majorEastAsia" w:hAnsiTheme="majorHAnsi" w:cstheme="majorBidi"/>
      <w:b w:val="0"/>
      <w:bCs w:val="0"/>
      <w:color w:val="404040" w:themeColor="text1" w:themeTint="BF"/>
      <w:sz w:val="20"/>
      <w:szCs w:val="20"/>
      <w:lang w:val="en-GB" w:eastAsia="ko-KR"/>
    </w:rPr>
  </w:style>
  <w:style w:type="paragraph" w:styleId="Heading9">
    <w:name w:val="heading 9"/>
    <w:basedOn w:val="Heading4"/>
    <w:next w:val="Normal"/>
    <w:semiHidden/>
    <w:unhideWhenUsed/>
    <w:qFormat/>
    <w:rsid w:val="00691B3C"/>
    <w:pPr>
      <w:keepLines/>
      <w:spacing w:before="200" w:after="0"/>
      <w:outlineLvl w:val="8"/>
    </w:pPr>
    <w:rPr>
      <w:rFonts w:asciiTheme="majorHAnsi" w:eastAsiaTheme="majorEastAsia" w:hAnsiTheme="majorHAnsi" w:cstheme="majorBidi"/>
      <w:b w:val="0"/>
      <w:bCs w:val="0"/>
      <w:i/>
      <w:iCs/>
      <w:color w:val="404040" w:themeColor="text1" w:themeTint="BF"/>
      <w:sz w:val="20"/>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DC-Caption-Green">
    <w:name w:val="ECDC-Caption-Green"/>
    <w:uiPriority w:val="1"/>
    <w:semiHidden/>
    <w:rsid w:val="00691B3C"/>
    <w:rPr>
      <w:rFonts w:ascii="Tahoma" w:hAnsi="Tahoma"/>
      <w:b/>
      <w:dstrike w:val="0"/>
      <w:color w:val="99CC00"/>
      <w:sz w:val="18"/>
      <w:szCs w:val="18"/>
      <w:effect w:val="none"/>
      <w:vertAlign w:val="baseline"/>
    </w:rPr>
  </w:style>
  <w:style w:type="paragraph" w:customStyle="1" w:styleId="EC-List1">
    <w:name w:val="EC-List1"/>
    <w:basedOn w:val="Body"/>
    <w:next w:val="Body"/>
    <w:link w:val="EC-List1Char"/>
    <w:qFormat/>
    <w:rsid w:val="00C9775B"/>
    <w:pPr>
      <w:numPr>
        <w:numId w:val="1"/>
      </w:numPr>
      <w:tabs>
        <w:tab w:val="left" w:pos="567"/>
      </w:tabs>
      <w:spacing w:after="0"/>
    </w:pPr>
    <w:rPr>
      <w:szCs w:val="22"/>
    </w:rPr>
  </w:style>
  <w:style w:type="paragraph" w:customStyle="1" w:styleId="ECDC-Title-2">
    <w:name w:val="ECDC-Title-2"/>
    <w:basedOn w:val="Normal"/>
    <w:uiPriority w:val="1"/>
    <w:semiHidden/>
    <w:rsid w:val="00691B3C"/>
    <w:rPr>
      <w:b/>
      <w:caps/>
      <w:sz w:val="48"/>
    </w:rPr>
  </w:style>
  <w:style w:type="paragraph" w:customStyle="1" w:styleId="ECDC-Title-3">
    <w:name w:val="ECDC-Title-3"/>
    <w:basedOn w:val="Normal"/>
    <w:uiPriority w:val="1"/>
    <w:semiHidden/>
    <w:rsid w:val="00691B3C"/>
    <w:pPr>
      <w:spacing w:line="440" w:lineRule="exact"/>
    </w:pPr>
    <w:rPr>
      <w:b/>
      <w:sz w:val="36"/>
    </w:rPr>
  </w:style>
  <w:style w:type="paragraph" w:customStyle="1" w:styleId="ECDC-Title-6">
    <w:name w:val="ECDC-Title-6"/>
    <w:basedOn w:val="Normal"/>
    <w:link w:val="ECDC-Title-6Char"/>
    <w:uiPriority w:val="1"/>
    <w:semiHidden/>
    <w:rsid w:val="00691B3C"/>
    <w:pPr>
      <w:spacing w:after="120"/>
      <w:outlineLvl w:val="2"/>
    </w:pPr>
    <w:rPr>
      <w:rFonts w:eastAsia="Times New Roman" w:cs="Tahoma"/>
      <w:b/>
      <w:bCs/>
      <w:color w:val="69AE23"/>
      <w:sz w:val="26"/>
      <w:szCs w:val="26"/>
      <w:lang w:eastAsia="en-US"/>
    </w:rPr>
  </w:style>
  <w:style w:type="character" w:customStyle="1" w:styleId="ECDC-Title-6Char">
    <w:name w:val="ECDC-Title-6 Char"/>
    <w:basedOn w:val="DefaultParagraphFont"/>
    <w:link w:val="ECDC-Title-6"/>
    <w:uiPriority w:val="1"/>
    <w:semiHidden/>
    <w:rsid w:val="00AA21AC"/>
    <w:rPr>
      <w:rFonts w:eastAsia="Times New Roman" w:cs="Tahoma"/>
      <w:b/>
      <w:bCs/>
      <w:color w:val="69AE23"/>
      <w:sz w:val="26"/>
      <w:szCs w:val="26"/>
      <w:lang w:eastAsia="en-US"/>
    </w:rPr>
  </w:style>
  <w:style w:type="paragraph" w:customStyle="1" w:styleId="ECDC-Title-4">
    <w:name w:val="ECDC-Title-4"/>
    <w:basedOn w:val="Normal"/>
    <w:uiPriority w:val="1"/>
    <w:semiHidden/>
    <w:rsid w:val="00691B3C"/>
    <w:pPr>
      <w:autoSpaceDE w:val="0"/>
      <w:autoSpaceDN w:val="0"/>
      <w:adjustRightInd w:val="0"/>
      <w:spacing w:before="480" w:after="240"/>
      <w:outlineLvl w:val="0"/>
    </w:pPr>
    <w:rPr>
      <w:rFonts w:eastAsia="Times New Roman" w:cs="Tahoma"/>
      <w:b/>
      <w:bCs/>
      <w:color w:val="69AE23"/>
      <w:sz w:val="40"/>
      <w:szCs w:val="40"/>
      <w:lang w:eastAsia="en-US"/>
    </w:rPr>
  </w:style>
  <w:style w:type="paragraph" w:customStyle="1" w:styleId="ECDC-Title-5">
    <w:name w:val="ECDC-Title-5"/>
    <w:basedOn w:val="Normal"/>
    <w:uiPriority w:val="1"/>
    <w:semiHidden/>
    <w:rsid w:val="00691B3C"/>
    <w:pPr>
      <w:autoSpaceDE w:val="0"/>
      <w:autoSpaceDN w:val="0"/>
      <w:adjustRightInd w:val="0"/>
      <w:spacing w:before="240" w:after="120" w:line="241" w:lineRule="atLeast"/>
      <w:outlineLvl w:val="1"/>
    </w:pPr>
    <w:rPr>
      <w:rFonts w:eastAsia="Times New Roman" w:cs="Tahoma"/>
      <w:b/>
      <w:bCs/>
      <w:color w:val="69AE23"/>
      <w:sz w:val="30"/>
      <w:szCs w:val="30"/>
      <w:lang w:eastAsia="en-US"/>
    </w:rPr>
  </w:style>
  <w:style w:type="paragraph" w:customStyle="1" w:styleId="ECDC-Para">
    <w:name w:val="ECDC-Para"/>
    <w:basedOn w:val="Normal"/>
    <w:link w:val="ECDC-ParaChar"/>
    <w:uiPriority w:val="1"/>
    <w:semiHidden/>
    <w:rsid w:val="00691B3C"/>
    <w:pPr>
      <w:autoSpaceDE w:val="0"/>
      <w:autoSpaceDN w:val="0"/>
      <w:adjustRightInd w:val="0"/>
      <w:spacing w:after="120" w:line="200" w:lineRule="atLeast"/>
    </w:pPr>
    <w:rPr>
      <w:kern w:val="22"/>
      <w:szCs w:val="22"/>
    </w:rPr>
  </w:style>
  <w:style w:type="character" w:customStyle="1" w:styleId="ECDC-ParaChar">
    <w:name w:val="ECDC-Para Char"/>
    <w:basedOn w:val="DefaultParagraphFont"/>
    <w:link w:val="ECDC-Para"/>
    <w:uiPriority w:val="1"/>
    <w:semiHidden/>
    <w:rsid w:val="00AA21AC"/>
    <w:rPr>
      <w:kern w:val="22"/>
      <w:szCs w:val="22"/>
      <w:lang w:val="de-DE" w:eastAsia="ko-KR"/>
    </w:rPr>
  </w:style>
  <w:style w:type="paragraph" w:customStyle="1" w:styleId="ECDC-Title-7">
    <w:name w:val="ECDC-Title-7"/>
    <w:basedOn w:val="ECDC-Title-6"/>
    <w:uiPriority w:val="1"/>
    <w:semiHidden/>
    <w:rsid w:val="00691B3C"/>
    <w:pPr>
      <w:outlineLvl w:val="3"/>
    </w:pPr>
    <w:rPr>
      <w:i/>
    </w:rPr>
  </w:style>
  <w:style w:type="paragraph" w:styleId="TOC1">
    <w:name w:val="toc 1"/>
    <w:basedOn w:val="Normal"/>
    <w:next w:val="Normal"/>
    <w:autoRedefine/>
    <w:semiHidden/>
    <w:rsid w:val="00691B3C"/>
    <w:pPr>
      <w:tabs>
        <w:tab w:val="right" w:leader="dot" w:pos="9130"/>
      </w:tabs>
    </w:pPr>
    <w:rPr>
      <w:rFonts w:eastAsia="Times New Roman"/>
      <w:sz w:val="20"/>
      <w:lang w:val="en-US" w:eastAsia="en-US"/>
    </w:rPr>
  </w:style>
  <w:style w:type="paragraph" w:styleId="TOC2">
    <w:name w:val="toc 2"/>
    <w:basedOn w:val="Normal"/>
    <w:next w:val="Normal"/>
    <w:autoRedefine/>
    <w:semiHidden/>
    <w:rsid w:val="00691B3C"/>
    <w:pPr>
      <w:ind w:left="240"/>
      <w:jc w:val="both"/>
    </w:pPr>
    <w:rPr>
      <w:rFonts w:ascii="Arial" w:eastAsia="Times New Roman" w:hAnsi="Arial"/>
      <w:sz w:val="20"/>
      <w:lang w:val="en-US" w:eastAsia="en-US"/>
    </w:rPr>
  </w:style>
  <w:style w:type="paragraph" w:customStyle="1" w:styleId="ECDC-List1">
    <w:name w:val="ECDC-List1"/>
    <w:basedOn w:val="ECDC-Para"/>
    <w:link w:val="ECDC-List1Char"/>
    <w:uiPriority w:val="1"/>
    <w:semiHidden/>
    <w:rsid w:val="00291EF9"/>
    <w:pPr>
      <w:numPr>
        <w:numId w:val="3"/>
      </w:numPr>
      <w:tabs>
        <w:tab w:val="left" w:pos="567"/>
      </w:tabs>
      <w:spacing w:after="0"/>
      <w:ind w:left="567" w:hanging="567"/>
    </w:pPr>
  </w:style>
  <w:style w:type="character" w:customStyle="1" w:styleId="ECDC-List1Char">
    <w:name w:val="ECDC-List1 Char"/>
    <w:basedOn w:val="ECDC-ParaChar"/>
    <w:link w:val="ECDC-List1"/>
    <w:uiPriority w:val="1"/>
    <w:semiHidden/>
    <w:rsid w:val="00AA21AC"/>
    <w:rPr>
      <w:kern w:val="22"/>
      <w:szCs w:val="22"/>
      <w:lang w:val="de-DE" w:eastAsia="ko-KR"/>
    </w:rPr>
  </w:style>
  <w:style w:type="paragraph" w:customStyle="1" w:styleId="ECDC-List1end">
    <w:name w:val="ECDC-List1end"/>
    <w:basedOn w:val="ECDC-List1"/>
    <w:link w:val="ECDC-List1endChar"/>
    <w:uiPriority w:val="1"/>
    <w:semiHidden/>
    <w:rsid w:val="00691B3C"/>
    <w:pPr>
      <w:spacing w:after="120"/>
    </w:pPr>
  </w:style>
  <w:style w:type="character" w:customStyle="1" w:styleId="ECDC-List1endChar">
    <w:name w:val="ECDC-List1end Char"/>
    <w:basedOn w:val="ECDC-List1Char"/>
    <w:link w:val="ECDC-List1end"/>
    <w:uiPriority w:val="1"/>
    <w:semiHidden/>
    <w:rsid w:val="00AA21AC"/>
    <w:rPr>
      <w:kern w:val="22"/>
      <w:szCs w:val="22"/>
      <w:lang w:val="de-DE" w:eastAsia="ko-KR"/>
    </w:rPr>
  </w:style>
  <w:style w:type="paragraph" w:styleId="List">
    <w:name w:val="List"/>
    <w:basedOn w:val="Normal"/>
    <w:semiHidden/>
    <w:rsid w:val="00691B3C"/>
    <w:pPr>
      <w:tabs>
        <w:tab w:val="num" w:pos="720"/>
      </w:tabs>
      <w:ind w:left="720" w:hanging="360"/>
      <w:jc w:val="both"/>
    </w:pPr>
    <w:rPr>
      <w:rFonts w:ascii="Arial" w:eastAsia="Times New Roman" w:hAnsi="Arial"/>
      <w:lang w:val="en-US" w:eastAsia="en-US"/>
    </w:rPr>
  </w:style>
  <w:style w:type="paragraph" w:customStyle="1" w:styleId="ECDC-Refs">
    <w:name w:val="ECDC-Refs"/>
    <w:basedOn w:val="ECDC-List1"/>
    <w:uiPriority w:val="1"/>
    <w:semiHidden/>
    <w:rsid w:val="00691B3C"/>
    <w:pPr>
      <w:ind w:left="568" w:hanging="284"/>
    </w:pPr>
    <w:rPr>
      <w:sz w:val="16"/>
      <w:szCs w:val="16"/>
    </w:rPr>
  </w:style>
  <w:style w:type="paragraph" w:styleId="TOC3">
    <w:name w:val="toc 3"/>
    <w:basedOn w:val="Normal"/>
    <w:next w:val="Normal"/>
    <w:autoRedefine/>
    <w:semiHidden/>
    <w:rsid w:val="00691B3C"/>
    <w:pPr>
      <w:tabs>
        <w:tab w:val="right" w:leader="dot" w:pos="9130"/>
      </w:tabs>
      <w:ind w:left="970" w:hanging="403"/>
      <w:jc w:val="both"/>
    </w:pPr>
    <w:rPr>
      <w:rFonts w:ascii="Arial" w:eastAsia="Times New Roman" w:hAnsi="Arial"/>
      <w:sz w:val="20"/>
      <w:lang w:val="en-US" w:eastAsia="en-US"/>
    </w:rPr>
  </w:style>
  <w:style w:type="paragraph" w:styleId="FootnoteText">
    <w:name w:val="footnote text"/>
    <w:basedOn w:val="Normal"/>
    <w:link w:val="FootnoteTextChar"/>
    <w:semiHidden/>
    <w:rsid w:val="00691B3C"/>
    <w:rPr>
      <w:sz w:val="20"/>
      <w:szCs w:val="20"/>
    </w:rPr>
  </w:style>
  <w:style w:type="character" w:styleId="FootnoteReference">
    <w:name w:val="footnote reference"/>
    <w:basedOn w:val="DefaultParagraphFont"/>
    <w:semiHidden/>
    <w:rsid w:val="00691B3C"/>
    <w:rPr>
      <w:vertAlign w:val="superscript"/>
    </w:rPr>
  </w:style>
  <w:style w:type="paragraph" w:customStyle="1" w:styleId="ECDC-List2">
    <w:name w:val="ECDC-List2"/>
    <w:basedOn w:val="ECDC-List1"/>
    <w:link w:val="ECDC-List2Char"/>
    <w:uiPriority w:val="1"/>
    <w:semiHidden/>
    <w:rsid w:val="00291EF9"/>
    <w:pPr>
      <w:numPr>
        <w:numId w:val="4"/>
      </w:numPr>
      <w:ind w:left="1134" w:hanging="567"/>
    </w:pPr>
    <w:rPr>
      <w:rFonts w:cs="Tahoma"/>
    </w:rPr>
  </w:style>
  <w:style w:type="character" w:customStyle="1" w:styleId="ECDC-List2Char">
    <w:name w:val="ECDC-List2 Char"/>
    <w:basedOn w:val="DefaultParagraphFont"/>
    <w:link w:val="ECDC-List2"/>
    <w:uiPriority w:val="1"/>
    <w:semiHidden/>
    <w:rsid w:val="00AA21AC"/>
    <w:rPr>
      <w:rFonts w:cs="Tahoma"/>
      <w:kern w:val="22"/>
      <w:szCs w:val="22"/>
      <w:lang w:eastAsia="ko-KR"/>
    </w:rPr>
  </w:style>
  <w:style w:type="paragraph" w:customStyle="1" w:styleId="ECDC-List2end">
    <w:name w:val="ECDC-List2end"/>
    <w:basedOn w:val="ECDC-List2"/>
    <w:link w:val="ECDC-List2endChar"/>
    <w:uiPriority w:val="1"/>
    <w:semiHidden/>
    <w:rsid w:val="00691B3C"/>
    <w:pPr>
      <w:spacing w:after="120"/>
    </w:pPr>
  </w:style>
  <w:style w:type="character" w:customStyle="1" w:styleId="ECDC-List2endChar">
    <w:name w:val="ECDC-List2end Char"/>
    <w:basedOn w:val="ECDC-List2Char"/>
    <w:link w:val="ECDC-List2end"/>
    <w:uiPriority w:val="1"/>
    <w:semiHidden/>
    <w:rsid w:val="00AA21AC"/>
    <w:rPr>
      <w:rFonts w:cs="Tahoma"/>
      <w:kern w:val="22"/>
      <w:szCs w:val="22"/>
      <w:lang w:eastAsia="ko-KR"/>
    </w:rPr>
  </w:style>
  <w:style w:type="paragraph" w:customStyle="1" w:styleId="ECDC-Caption">
    <w:name w:val="ECDC-Caption"/>
    <w:basedOn w:val="ECDC-Para"/>
    <w:uiPriority w:val="1"/>
    <w:semiHidden/>
    <w:rsid w:val="00691B3C"/>
    <w:pPr>
      <w:spacing w:before="60"/>
    </w:pPr>
    <w:rPr>
      <w:color w:val="000000"/>
      <w:szCs w:val="18"/>
    </w:rPr>
  </w:style>
  <w:style w:type="paragraph" w:styleId="TOC4">
    <w:name w:val="toc 4"/>
    <w:basedOn w:val="Normal"/>
    <w:next w:val="Normal"/>
    <w:autoRedefine/>
    <w:semiHidden/>
    <w:rsid w:val="00691B3C"/>
    <w:pPr>
      <w:ind w:left="720"/>
    </w:pPr>
  </w:style>
  <w:style w:type="table" w:customStyle="1" w:styleId="ECDCTable">
    <w:name w:val="ECDC Table"/>
    <w:basedOn w:val="TableNormal"/>
    <w:rsid w:val="00271B67"/>
    <w:pPr>
      <w:widowControl w:val="0"/>
    </w:pPr>
    <w:rPr>
      <w:color w:val="000000" w:themeColor="text1"/>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BalloonText">
    <w:name w:val="Balloon Text"/>
    <w:basedOn w:val="Normal"/>
    <w:semiHidden/>
    <w:rsid w:val="00691B3C"/>
    <w:rPr>
      <w:rFonts w:cs="Tahoma"/>
      <w:sz w:val="16"/>
      <w:szCs w:val="16"/>
    </w:rPr>
  </w:style>
  <w:style w:type="paragraph" w:styleId="TOC5">
    <w:name w:val="toc 5"/>
    <w:basedOn w:val="Normal"/>
    <w:next w:val="Normal"/>
    <w:autoRedefine/>
    <w:semiHidden/>
    <w:rsid w:val="00691B3C"/>
    <w:pPr>
      <w:ind w:left="960"/>
    </w:pPr>
    <w:rPr>
      <w:rFonts w:eastAsia="Times New Roman"/>
      <w:lang w:eastAsia="en-GB"/>
    </w:rPr>
  </w:style>
  <w:style w:type="paragraph" w:styleId="TOC6">
    <w:name w:val="toc 6"/>
    <w:basedOn w:val="Normal"/>
    <w:next w:val="Normal"/>
    <w:autoRedefine/>
    <w:semiHidden/>
    <w:rsid w:val="00691B3C"/>
    <w:pPr>
      <w:ind w:left="1200"/>
    </w:pPr>
    <w:rPr>
      <w:rFonts w:eastAsia="Times New Roman"/>
      <w:lang w:eastAsia="en-GB"/>
    </w:rPr>
  </w:style>
  <w:style w:type="paragraph" w:styleId="TOC7">
    <w:name w:val="toc 7"/>
    <w:basedOn w:val="Normal"/>
    <w:next w:val="Normal"/>
    <w:autoRedefine/>
    <w:semiHidden/>
    <w:rsid w:val="00691B3C"/>
    <w:pPr>
      <w:ind w:left="1440"/>
    </w:pPr>
    <w:rPr>
      <w:rFonts w:eastAsia="Times New Roman"/>
      <w:lang w:eastAsia="en-GB"/>
    </w:rPr>
  </w:style>
  <w:style w:type="paragraph" w:styleId="TOC8">
    <w:name w:val="toc 8"/>
    <w:basedOn w:val="Normal"/>
    <w:next w:val="Normal"/>
    <w:autoRedefine/>
    <w:semiHidden/>
    <w:rsid w:val="00691B3C"/>
    <w:pPr>
      <w:ind w:left="1680"/>
    </w:pPr>
    <w:rPr>
      <w:rFonts w:eastAsia="Times New Roman"/>
      <w:lang w:eastAsia="en-GB"/>
    </w:rPr>
  </w:style>
  <w:style w:type="paragraph" w:styleId="TOC9">
    <w:name w:val="toc 9"/>
    <w:basedOn w:val="Normal"/>
    <w:next w:val="Normal"/>
    <w:autoRedefine/>
    <w:semiHidden/>
    <w:rsid w:val="00691B3C"/>
    <w:pPr>
      <w:ind w:left="1920"/>
    </w:pPr>
    <w:rPr>
      <w:rFonts w:eastAsia="Times New Roman"/>
      <w:lang w:eastAsia="en-GB"/>
    </w:rPr>
  </w:style>
  <w:style w:type="character" w:customStyle="1" w:styleId="EC-List1Char">
    <w:name w:val="EC-List1 Char"/>
    <w:basedOn w:val="BodyChar"/>
    <w:link w:val="EC-List1"/>
    <w:rsid w:val="00C9775B"/>
    <w:rPr>
      <w:rFonts w:eastAsia="Arial Unicode MS"/>
      <w:kern w:val="22"/>
      <w:szCs w:val="22"/>
      <w:lang w:eastAsia="ko-KR"/>
    </w:rPr>
  </w:style>
  <w:style w:type="character" w:styleId="CommentReference">
    <w:name w:val="annotation reference"/>
    <w:basedOn w:val="DefaultParagraphFont"/>
    <w:semiHidden/>
    <w:rsid w:val="00691B3C"/>
    <w:rPr>
      <w:sz w:val="16"/>
      <w:szCs w:val="16"/>
    </w:rPr>
  </w:style>
  <w:style w:type="paragraph" w:styleId="CommentText">
    <w:name w:val="annotation text"/>
    <w:basedOn w:val="Normal"/>
    <w:semiHidden/>
    <w:rsid w:val="00691B3C"/>
    <w:rPr>
      <w:sz w:val="20"/>
      <w:szCs w:val="20"/>
    </w:rPr>
  </w:style>
  <w:style w:type="paragraph" w:styleId="CommentSubject">
    <w:name w:val="annotation subject"/>
    <w:basedOn w:val="CommentText"/>
    <w:next w:val="CommentText"/>
    <w:semiHidden/>
    <w:rsid w:val="00691B3C"/>
    <w:rPr>
      <w:b/>
      <w:bCs/>
    </w:rPr>
  </w:style>
  <w:style w:type="paragraph" w:styleId="EndnoteText">
    <w:name w:val="endnote text"/>
    <w:basedOn w:val="Normal"/>
    <w:semiHidden/>
    <w:rsid w:val="00691B3C"/>
    <w:rPr>
      <w:rFonts w:ascii="Times New Roman" w:eastAsia="Times New Roman" w:hAnsi="Times New Roman"/>
      <w:sz w:val="20"/>
      <w:szCs w:val="20"/>
      <w:lang w:eastAsia="en-GB"/>
    </w:rPr>
  </w:style>
  <w:style w:type="paragraph" w:customStyle="1" w:styleId="ECDCFootnote">
    <w:name w:val="ECDC Footnote"/>
    <w:basedOn w:val="FootnoteText"/>
    <w:uiPriority w:val="1"/>
    <w:semiHidden/>
    <w:rsid w:val="00691B3C"/>
    <w:rPr>
      <w:sz w:val="16"/>
    </w:rPr>
  </w:style>
  <w:style w:type="paragraph" w:customStyle="1" w:styleId="ECDC-Caption-Source">
    <w:name w:val="ECDC-Caption-Source"/>
    <w:basedOn w:val="ECDC-Para"/>
    <w:next w:val="ECDC-Para"/>
    <w:uiPriority w:val="1"/>
    <w:semiHidden/>
    <w:rsid w:val="00691B3C"/>
    <w:pPr>
      <w:spacing w:before="120"/>
    </w:pPr>
    <w:rPr>
      <w:i/>
      <w:sz w:val="16"/>
      <w:szCs w:val="16"/>
    </w:rPr>
  </w:style>
  <w:style w:type="character" w:styleId="EndnoteReference">
    <w:name w:val="endnote reference"/>
    <w:basedOn w:val="DefaultParagraphFont"/>
    <w:semiHidden/>
    <w:rsid w:val="00691B3C"/>
    <w:rPr>
      <w:vertAlign w:val="superscript"/>
    </w:rPr>
  </w:style>
  <w:style w:type="paragraph" w:customStyle="1" w:styleId="EC-List1end">
    <w:name w:val="EC-List1end"/>
    <w:basedOn w:val="EC-List1"/>
    <w:next w:val="Body"/>
    <w:link w:val="EC-List1endChar"/>
    <w:qFormat/>
    <w:rsid w:val="00C9775B"/>
    <w:pPr>
      <w:numPr>
        <w:numId w:val="5"/>
      </w:numPr>
      <w:spacing w:after="120"/>
      <w:ind w:left="567" w:hanging="567"/>
    </w:pPr>
  </w:style>
  <w:style w:type="paragraph" w:styleId="DocumentMap">
    <w:name w:val="Document Map"/>
    <w:basedOn w:val="Normal"/>
    <w:semiHidden/>
    <w:rsid w:val="00691B3C"/>
    <w:pPr>
      <w:shd w:val="clear" w:color="auto" w:fill="000080"/>
    </w:pPr>
    <w:rPr>
      <w:rFonts w:cs="Tahoma"/>
      <w:sz w:val="20"/>
      <w:szCs w:val="20"/>
    </w:rPr>
  </w:style>
  <w:style w:type="character" w:customStyle="1" w:styleId="EC-List1endChar">
    <w:name w:val="EC-List1end Char"/>
    <w:basedOn w:val="EC-List1Char"/>
    <w:link w:val="EC-List1end"/>
    <w:rsid w:val="00C9775B"/>
    <w:rPr>
      <w:rFonts w:eastAsia="Arial Unicode MS"/>
      <w:kern w:val="22"/>
      <w:szCs w:val="22"/>
      <w:lang w:eastAsia="ko-KR"/>
    </w:rPr>
  </w:style>
  <w:style w:type="paragraph" w:customStyle="1" w:styleId="EC-List2">
    <w:name w:val="EC-List2"/>
    <w:basedOn w:val="EC-List1"/>
    <w:link w:val="EC-List2Char"/>
    <w:rsid w:val="00AA21AC"/>
    <w:pPr>
      <w:numPr>
        <w:numId w:val="2"/>
      </w:numPr>
      <w:ind w:left="1134" w:hanging="567"/>
    </w:pPr>
    <w:rPr>
      <w:rFonts w:eastAsia="Batang" w:cs="Tahoma"/>
    </w:rPr>
  </w:style>
  <w:style w:type="character" w:customStyle="1" w:styleId="EC-List2Char">
    <w:name w:val="EC-List2 Char"/>
    <w:basedOn w:val="DefaultParagraphFont"/>
    <w:link w:val="EC-List2"/>
    <w:rsid w:val="00AA21AC"/>
    <w:rPr>
      <w:rFonts w:cs="Tahoma"/>
      <w:kern w:val="22"/>
      <w:szCs w:val="22"/>
      <w:lang w:eastAsia="ko-KR"/>
    </w:rPr>
  </w:style>
  <w:style w:type="paragraph" w:customStyle="1" w:styleId="EC-List2end">
    <w:name w:val="EC-List2end"/>
    <w:basedOn w:val="EC-List2"/>
    <w:link w:val="EC-List2endCharChar"/>
    <w:rsid w:val="00691B3C"/>
  </w:style>
  <w:style w:type="character" w:customStyle="1" w:styleId="EC-List2endCharChar">
    <w:name w:val="EC-List2end Char Char"/>
    <w:basedOn w:val="EC-List2Char"/>
    <w:link w:val="EC-List2end"/>
    <w:rsid w:val="00691B3C"/>
    <w:rPr>
      <w:rFonts w:cs="Tahoma"/>
      <w:kern w:val="22"/>
      <w:szCs w:val="22"/>
      <w:lang w:eastAsia="ko-KR"/>
    </w:rPr>
  </w:style>
  <w:style w:type="character" w:customStyle="1" w:styleId="EC-Caption-Green">
    <w:name w:val="EC-Caption-Green"/>
    <w:qFormat/>
    <w:rsid w:val="00A966D3"/>
    <w:rPr>
      <w:rFonts w:ascii="Tahoma" w:hAnsi="Tahoma"/>
      <w:dstrike w:val="0"/>
      <w:color w:val="6DB32E"/>
      <w:sz w:val="18"/>
      <w:szCs w:val="18"/>
      <w:effect w:val="none"/>
      <w:vertAlign w:val="baseline"/>
    </w:rPr>
  </w:style>
  <w:style w:type="paragraph" w:customStyle="1" w:styleId="EC-Title-1inbox">
    <w:name w:val="EC-Title-1 in box"/>
    <w:basedOn w:val="EC-Title-1"/>
    <w:next w:val="Normal"/>
    <w:rsid w:val="009378C7"/>
    <w:pPr>
      <w:spacing w:before="120"/>
    </w:pPr>
    <w:rPr>
      <w:rFonts w:eastAsia="ヒラギノ角ゴ Pro W3"/>
      <w:bCs w:val="0"/>
      <w:color w:val="6DB32E"/>
    </w:rPr>
  </w:style>
  <w:style w:type="paragraph" w:customStyle="1" w:styleId="EC-Title-3">
    <w:name w:val="EC-Title-3"/>
    <w:next w:val="Normal"/>
    <w:link w:val="EC-Title-3Char"/>
    <w:qFormat/>
    <w:rsid w:val="00A966D3"/>
    <w:pPr>
      <w:widowControl w:val="0"/>
      <w:spacing w:before="120" w:after="120"/>
      <w:outlineLvl w:val="2"/>
    </w:pPr>
    <w:rPr>
      <w:rFonts w:cs="Tahoma"/>
      <w:b/>
      <w:bCs/>
      <w:color w:val="6DB32E"/>
      <w:sz w:val="26"/>
      <w:szCs w:val="26"/>
      <w:lang w:eastAsia="en-US"/>
    </w:rPr>
  </w:style>
  <w:style w:type="character" w:customStyle="1" w:styleId="EC-Title-3Char">
    <w:name w:val="EC-Title-3 Char"/>
    <w:link w:val="EC-Title-3"/>
    <w:rsid w:val="00A966D3"/>
    <w:rPr>
      <w:rFonts w:cs="Tahoma"/>
      <w:b/>
      <w:bCs/>
      <w:color w:val="6DB32E"/>
      <w:sz w:val="26"/>
      <w:szCs w:val="26"/>
      <w:lang w:eastAsia="en-US"/>
    </w:rPr>
  </w:style>
  <w:style w:type="paragraph" w:customStyle="1" w:styleId="TitleLevel1">
    <w:name w:val="Title Level 1"/>
    <w:next w:val="Normal"/>
    <w:link w:val="TitleLevel1Char"/>
    <w:rsid w:val="00C81F34"/>
    <w:pPr>
      <w:keepLines/>
      <w:autoSpaceDE w:val="0"/>
      <w:autoSpaceDN w:val="0"/>
      <w:adjustRightInd w:val="0"/>
      <w:spacing w:before="240" w:after="240"/>
      <w:outlineLvl w:val="0"/>
    </w:pPr>
    <w:rPr>
      <w:rFonts w:cs="Tahoma"/>
      <w:b/>
      <w:bCs/>
      <w:color w:val="6DB32E"/>
      <w:sz w:val="40"/>
      <w:szCs w:val="40"/>
      <w:lang w:eastAsia="en-US"/>
      <w14:textOutline w14:w="9525" w14:cap="rnd" w14:cmpd="sng" w14:algn="ctr">
        <w14:noFill/>
        <w14:prstDash w14:val="solid"/>
        <w14:bevel/>
      </w14:textOutline>
    </w:rPr>
  </w:style>
  <w:style w:type="character" w:customStyle="1" w:styleId="TitleLevel1Char">
    <w:name w:val="Title Level 1 Char"/>
    <w:basedOn w:val="DefaultParagraphFont"/>
    <w:link w:val="TitleLevel1"/>
    <w:rsid w:val="00C81F34"/>
    <w:rPr>
      <w:rFonts w:cs="Tahoma"/>
      <w:b/>
      <w:bCs/>
      <w:color w:val="6DB32E"/>
      <w:sz w:val="40"/>
      <w:szCs w:val="40"/>
      <w:lang w:eastAsia="en-US"/>
      <w14:textOutline w14:w="9525" w14:cap="rnd" w14:cmpd="sng" w14:algn="ctr">
        <w14:noFill/>
        <w14:prstDash w14:val="solid"/>
        <w14:bevel/>
      </w14:textOutline>
    </w:rPr>
  </w:style>
  <w:style w:type="paragraph" w:customStyle="1" w:styleId="EC-Title-2">
    <w:name w:val="EC-Title-2"/>
    <w:next w:val="Normal"/>
    <w:link w:val="EC-Title-2Char"/>
    <w:qFormat/>
    <w:rsid w:val="004D6454"/>
    <w:pPr>
      <w:autoSpaceDE w:val="0"/>
      <w:autoSpaceDN w:val="0"/>
      <w:adjustRightInd w:val="0"/>
      <w:spacing w:before="240" w:after="120" w:line="241" w:lineRule="atLeast"/>
      <w:outlineLvl w:val="1"/>
    </w:pPr>
    <w:rPr>
      <w:rFonts w:cs="Tahoma"/>
      <w:b/>
      <w:bCs/>
      <w:color w:val="6DB32E"/>
      <w:sz w:val="30"/>
      <w:szCs w:val="30"/>
      <w:lang w:eastAsia="en-US"/>
    </w:rPr>
  </w:style>
  <w:style w:type="character" w:customStyle="1" w:styleId="EC-Title-2Char">
    <w:name w:val="EC-Title-2 Char"/>
    <w:basedOn w:val="DefaultParagraphFont"/>
    <w:link w:val="EC-Title-2"/>
    <w:rsid w:val="004D6454"/>
    <w:rPr>
      <w:rFonts w:cs="Tahoma"/>
      <w:b/>
      <w:bCs/>
      <w:color w:val="6DB32E"/>
      <w:sz w:val="30"/>
      <w:szCs w:val="30"/>
      <w:lang w:eastAsia="en-US"/>
    </w:rPr>
  </w:style>
  <w:style w:type="paragraph" w:customStyle="1" w:styleId="Body">
    <w:name w:val="Body"/>
    <w:link w:val="BodyChar"/>
    <w:qFormat/>
    <w:rsid w:val="00D246DC"/>
    <w:pPr>
      <w:kinsoku w:val="0"/>
      <w:autoSpaceDE w:val="0"/>
      <w:autoSpaceDN w:val="0"/>
      <w:adjustRightInd w:val="0"/>
      <w:spacing w:after="120"/>
    </w:pPr>
    <w:rPr>
      <w:rFonts w:eastAsia="Arial Unicode MS"/>
      <w:kern w:val="22"/>
      <w:lang w:eastAsia="ko-KR"/>
    </w:rPr>
  </w:style>
  <w:style w:type="character" w:customStyle="1" w:styleId="BodyChar">
    <w:name w:val="Body Char"/>
    <w:basedOn w:val="DefaultParagraphFont"/>
    <w:link w:val="Body"/>
    <w:rsid w:val="00D246DC"/>
    <w:rPr>
      <w:rFonts w:eastAsia="Arial Unicode MS"/>
      <w:kern w:val="22"/>
      <w:lang w:eastAsia="ko-KR"/>
    </w:rPr>
  </w:style>
  <w:style w:type="paragraph" w:customStyle="1" w:styleId="EC-Title-4">
    <w:name w:val="EC-Title-4"/>
    <w:next w:val="Body"/>
    <w:qFormat/>
    <w:rsid w:val="00A966D3"/>
    <w:pPr>
      <w:spacing w:before="120"/>
      <w:outlineLvl w:val="3"/>
    </w:pPr>
    <w:rPr>
      <w:rFonts w:eastAsia="Times New Roman" w:cs="Tahoma"/>
      <w:b/>
      <w:bCs/>
      <w:i/>
      <w:color w:val="6DB32E"/>
      <w:sz w:val="22"/>
      <w:szCs w:val="22"/>
      <w:lang w:eastAsia="en-US"/>
    </w:rPr>
  </w:style>
  <w:style w:type="paragraph" w:customStyle="1" w:styleId="EC-Refs">
    <w:name w:val="EC-Refs"/>
    <w:basedOn w:val="Body"/>
    <w:qFormat/>
    <w:rsid w:val="00C9775B"/>
    <w:pPr>
      <w:ind w:left="567" w:hanging="567"/>
    </w:pPr>
  </w:style>
  <w:style w:type="paragraph" w:customStyle="1" w:styleId="EC-Caption">
    <w:name w:val="EC-Caption"/>
    <w:basedOn w:val="Body"/>
    <w:next w:val="Body"/>
    <w:link w:val="EC-CaptionCharChar"/>
    <w:qFormat/>
    <w:rsid w:val="00991F03"/>
    <w:rPr>
      <w:b/>
      <w:color w:val="000000"/>
    </w:rPr>
  </w:style>
  <w:style w:type="character" w:customStyle="1" w:styleId="EC-CaptionCharChar">
    <w:name w:val="EC-Caption Char Char"/>
    <w:basedOn w:val="BodyChar"/>
    <w:link w:val="EC-Caption"/>
    <w:rsid w:val="00991F03"/>
    <w:rPr>
      <w:rFonts w:eastAsia="Arial Unicode MS"/>
      <w:b/>
      <w:color w:val="000000"/>
      <w:kern w:val="22"/>
      <w:sz w:val="22"/>
      <w:lang w:eastAsia="ko-KR"/>
    </w:rPr>
  </w:style>
  <w:style w:type="paragraph" w:customStyle="1" w:styleId="ECFootnote">
    <w:name w:val="EC Footnote"/>
    <w:basedOn w:val="Body"/>
    <w:qFormat/>
    <w:rsid w:val="00B23F83"/>
    <w:pPr>
      <w:widowControl w:val="0"/>
      <w:spacing w:after="40"/>
    </w:pPr>
    <w:rPr>
      <w:sz w:val="16"/>
    </w:rPr>
  </w:style>
  <w:style w:type="paragraph" w:customStyle="1" w:styleId="EC-Caption-Source">
    <w:name w:val="EC-Caption-Source"/>
    <w:basedOn w:val="Body"/>
    <w:next w:val="Body"/>
    <w:qFormat/>
    <w:rsid w:val="00991F03"/>
    <w:pPr>
      <w:spacing w:before="120"/>
    </w:pPr>
    <w:rPr>
      <w:i/>
      <w:sz w:val="16"/>
      <w:szCs w:val="16"/>
    </w:rPr>
  </w:style>
  <w:style w:type="paragraph" w:customStyle="1" w:styleId="EC-PageNo">
    <w:name w:val="EC-PageNo"/>
    <w:basedOn w:val="Normal"/>
    <w:qFormat/>
    <w:rsid w:val="00991F03"/>
    <w:rPr>
      <w:sz w:val="20"/>
      <w:szCs w:val="20"/>
    </w:rPr>
  </w:style>
  <w:style w:type="table" w:styleId="TableGrid">
    <w:name w:val="Table Grid"/>
    <w:basedOn w:val="TableNormal"/>
    <w:rsid w:val="00991F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1F51FE"/>
    <w:pPr>
      <w:tabs>
        <w:tab w:val="center" w:pos="4513"/>
        <w:tab w:val="right" w:pos="9026"/>
      </w:tabs>
    </w:pPr>
  </w:style>
  <w:style w:type="character" w:customStyle="1" w:styleId="FooterChar">
    <w:name w:val="Footer Char"/>
    <w:basedOn w:val="DefaultParagraphFont"/>
    <w:link w:val="Footer"/>
    <w:rsid w:val="001F51FE"/>
    <w:rPr>
      <w:szCs w:val="24"/>
      <w:lang w:eastAsia="ko-KR"/>
    </w:rPr>
  </w:style>
  <w:style w:type="character" w:customStyle="1" w:styleId="FootnoteTextChar">
    <w:name w:val="Footnote Text Char"/>
    <w:basedOn w:val="DefaultParagraphFont"/>
    <w:link w:val="FootnoteText"/>
    <w:semiHidden/>
    <w:rsid w:val="004A46A2"/>
    <w:rPr>
      <w:sz w:val="20"/>
      <w:szCs w:val="20"/>
      <w:lang w:eastAsia="ko-KR"/>
    </w:rPr>
  </w:style>
  <w:style w:type="paragraph" w:styleId="Header">
    <w:name w:val="header"/>
    <w:basedOn w:val="Normal"/>
    <w:link w:val="HeaderChar"/>
    <w:uiPriority w:val="99"/>
    <w:unhideWhenUsed/>
    <w:rsid w:val="00C9775B"/>
    <w:pPr>
      <w:tabs>
        <w:tab w:val="center" w:pos="4513"/>
        <w:tab w:val="right" w:pos="9026"/>
      </w:tabs>
    </w:pPr>
  </w:style>
  <w:style w:type="character" w:customStyle="1" w:styleId="HeaderChar">
    <w:name w:val="Header Char"/>
    <w:basedOn w:val="DefaultParagraphFont"/>
    <w:link w:val="Header"/>
    <w:uiPriority w:val="99"/>
    <w:rsid w:val="00C9775B"/>
    <w:rPr>
      <w:szCs w:val="24"/>
      <w:lang w:eastAsia="ko-KR"/>
    </w:rPr>
  </w:style>
  <w:style w:type="character" w:styleId="Hyperlink">
    <w:name w:val="Hyperlink"/>
    <w:rsid w:val="009378C7"/>
    <w:rPr>
      <w:rFonts w:ascii="Tahoma" w:hAnsi="Tahoma"/>
      <w:color w:val="4F841A"/>
      <w:sz w:val="18"/>
      <w:u w:val="single"/>
    </w:rPr>
  </w:style>
  <w:style w:type="paragraph" w:customStyle="1" w:styleId="EndNoteBibliography">
    <w:name w:val="EndNote Bibliography"/>
    <w:basedOn w:val="Body"/>
    <w:link w:val="EndNoteBibliographyChar"/>
    <w:rsid w:val="00C9775B"/>
    <w:pPr>
      <w:kinsoku/>
    </w:pPr>
    <w:rPr>
      <w:rFonts w:cs="Tahoma"/>
      <w:noProof/>
      <w:color w:val="000000"/>
      <w:lang w:val="en-US"/>
    </w:rPr>
  </w:style>
  <w:style w:type="character" w:customStyle="1" w:styleId="EndNoteBibliographyChar">
    <w:name w:val="EndNote Bibliography Char"/>
    <w:basedOn w:val="BodyChar"/>
    <w:link w:val="EndNoteBibliography"/>
    <w:rsid w:val="00C9775B"/>
    <w:rPr>
      <w:rFonts w:eastAsia="Arial Unicode MS" w:cs="Tahoma"/>
      <w:noProof/>
      <w:color w:val="000000"/>
      <w:kern w:val="22"/>
      <w:lang w:val="en-US" w:eastAsia="ko-KR"/>
    </w:rPr>
  </w:style>
  <w:style w:type="paragraph" w:styleId="ListParagraph">
    <w:name w:val="List Paragraph"/>
    <w:basedOn w:val="Normal"/>
    <w:link w:val="ListParagraphChar"/>
    <w:uiPriority w:val="34"/>
    <w:qFormat/>
    <w:rsid w:val="00C9775B"/>
    <w:pPr>
      <w:spacing w:after="120" w:line="264" w:lineRule="exact"/>
      <w:ind w:left="720"/>
      <w:contextualSpacing/>
    </w:pPr>
    <w:rPr>
      <w:rFonts w:ascii="Arial Narrow" w:eastAsia="Times New Roman" w:hAnsi="Arial Narrow"/>
      <w:color w:val="000000"/>
      <w:szCs w:val="22"/>
      <w:lang w:eastAsia="en-US"/>
    </w:rPr>
  </w:style>
  <w:style w:type="character" w:customStyle="1" w:styleId="ListParagraphChar">
    <w:name w:val="List Paragraph Char"/>
    <w:basedOn w:val="DefaultParagraphFont"/>
    <w:link w:val="ListParagraph"/>
    <w:uiPriority w:val="34"/>
    <w:rsid w:val="00C9775B"/>
    <w:rPr>
      <w:rFonts w:ascii="Arial Narrow" w:eastAsia="Times New Roman" w:hAnsi="Arial Narrow"/>
      <w:color w:val="000000"/>
      <w:szCs w:val="22"/>
      <w:lang w:eastAsia="en-US"/>
    </w:rPr>
  </w:style>
  <w:style w:type="paragraph" w:customStyle="1" w:styleId="EC-Para">
    <w:name w:val="EC-Para"/>
    <w:link w:val="EC-ParaCharChar"/>
    <w:qFormat/>
    <w:rsid w:val="00496026"/>
    <w:pPr>
      <w:kinsoku w:val="0"/>
      <w:autoSpaceDE w:val="0"/>
      <w:autoSpaceDN w:val="0"/>
      <w:adjustRightInd w:val="0"/>
      <w:spacing w:after="120" w:line="200" w:lineRule="atLeast"/>
    </w:pPr>
    <w:rPr>
      <w:rFonts w:eastAsia="Arial Unicode MS"/>
      <w:kern w:val="22"/>
      <w:lang w:eastAsia="ko-KR"/>
    </w:rPr>
  </w:style>
  <w:style w:type="character" w:customStyle="1" w:styleId="EC-ParaCharChar">
    <w:name w:val="EC-Para Char Char"/>
    <w:basedOn w:val="DefaultParagraphFont"/>
    <w:link w:val="EC-Para"/>
    <w:rsid w:val="00496026"/>
    <w:rPr>
      <w:rFonts w:eastAsia="Arial Unicode MS"/>
      <w:kern w:val="22"/>
      <w:lang w:eastAsia="ko-KR"/>
    </w:rPr>
  </w:style>
  <w:style w:type="character" w:customStyle="1" w:styleId="EC-Figure-Table-Green">
    <w:name w:val="EC-Figure-Table-Green"/>
    <w:qFormat/>
    <w:rsid w:val="00496026"/>
    <w:rPr>
      <w:rFonts w:ascii="Tahoma" w:hAnsi="Tahoma"/>
      <w:b w:val="0"/>
      <w:dstrike w:val="0"/>
      <w:color w:val="65B32E"/>
      <w:sz w:val="18"/>
      <w:szCs w:val="18"/>
      <w:effect w:val="none"/>
      <w:vertAlign w:val="baseline"/>
    </w:rPr>
  </w:style>
  <w:style w:type="paragraph" w:customStyle="1" w:styleId="EC-Figure">
    <w:name w:val="EC-Figure"/>
    <w:basedOn w:val="Normal"/>
    <w:next w:val="Normal"/>
    <w:link w:val="EC-FigureChar"/>
    <w:qFormat/>
    <w:rsid w:val="00496026"/>
    <w:pPr>
      <w:kinsoku w:val="0"/>
      <w:autoSpaceDE w:val="0"/>
      <w:autoSpaceDN w:val="0"/>
      <w:adjustRightInd w:val="0"/>
      <w:spacing w:before="120" w:after="120" w:line="200" w:lineRule="atLeast"/>
    </w:pPr>
    <w:rPr>
      <w:rFonts w:eastAsia="Arial Unicode MS"/>
      <w:b/>
      <w:color w:val="000000"/>
      <w:kern w:val="22"/>
      <w:szCs w:val="18"/>
    </w:rPr>
  </w:style>
  <w:style w:type="character" w:customStyle="1" w:styleId="EC-FigureChar">
    <w:name w:val="EC-Figure Char"/>
    <w:basedOn w:val="DefaultParagraphFont"/>
    <w:link w:val="EC-Figure"/>
    <w:rsid w:val="00496026"/>
    <w:rPr>
      <w:rFonts w:eastAsia="Arial Unicode MS"/>
      <w:b/>
      <w:color w:val="000000"/>
      <w:kern w:val="22"/>
      <w:lang w:eastAsia="ko-KR"/>
    </w:rPr>
  </w:style>
  <w:style w:type="paragraph" w:customStyle="1" w:styleId="EC-Title-1">
    <w:name w:val="EC-Title-1"/>
    <w:next w:val="Normal"/>
    <w:link w:val="EC-Title-1Char"/>
    <w:qFormat/>
    <w:rsid w:val="004D6454"/>
    <w:pPr>
      <w:autoSpaceDE w:val="0"/>
      <w:autoSpaceDN w:val="0"/>
      <w:adjustRightInd w:val="0"/>
      <w:spacing w:before="480" w:after="120"/>
      <w:outlineLvl w:val="0"/>
    </w:pPr>
    <w:rPr>
      <w:rFonts w:cs="Tahoma"/>
      <w:b/>
      <w:bCs/>
      <w:color w:val="65B32E"/>
      <w:sz w:val="40"/>
      <w:szCs w:val="40"/>
      <w:lang w:eastAsia="en-US"/>
    </w:rPr>
  </w:style>
  <w:style w:type="character" w:customStyle="1" w:styleId="EC-Title-1Char">
    <w:name w:val="EC-Title-1 Char"/>
    <w:basedOn w:val="DefaultParagraphFont"/>
    <w:link w:val="EC-Title-1"/>
    <w:rsid w:val="004D6454"/>
    <w:rPr>
      <w:rFonts w:cs="Tahoma"/>
      <w:b/>
      <w:bCs/>
      <w:color w:val="65B32E"/>
      <w:sz w:val="40"/>
      <w:szCs w:val="40"/>
      <w:lang w:eastAsia="en-US"/>
    </w:rPr>
  </w:style>
  <w:style w:type="paragraph" w:customStyle="1" w:styleId="EC-Table">
    <w:name w:val="EC-Table"/>
    <w:basedOn w:val="Normal"/>
    <w:uiPriority w:val="99"/>
    <w:qFormat/>
    <w:rsid w:val="00957888"/>
    <w:pPr>
      <w:kinsoku w:val="0"/>
      <w:autoSpaceDE w:val="0"/>
      <w:autoSpaceDN w:val="0"/>
      <w:adjustRightInd w:val="0"/>
      <w:spacing w:before="120" w:after="120" w:line="200" w:lineRule="atLeast"/>
    </w:pPr>
    <w:rPr>
      <w:rFonts w:eastAsia="Arial Unicode MS"/>
      <w:b/>
      <w:color w:val="000000"/>
      <w:kern w:val="22"/>
      <w:szCs w:val="18"/>
    </w:rPr>
  </w:style>
  <w:style w:type="character" w:styleId="PageNumber">
    <w:name w:val="page number"/>
    <w:basedOn w:val="DefaultParagraphFont"/>
    <w:rsid w:val="00610C05"/>
    <w:rPr>
      <w:rFonts w:ascii="Tahoma" w:hAnsi="Tahoma"/>
      <w:sz w:val="16"/>
    </w:rPr>
  </w:style>
  <w:style w:type="paragraph" w:customStyle="1" w:styleId="ECDC-Footerpage2ref">
    <w:name w:val="ECDC-Footer page 2 ref"/>
    <w:basedOn w:val="Footer"/>
    <w:rsid w:val="00610C05"/>
    <w:pPr>
      <w:tabs>
        <w:tab w:val="clear" w:pos="4513"/>
        <w:tab w:val="clear" w:pos="9026"/>
        <w:tab w:val="left" w:pos="5387"/>
        <w:tab w:val="left" w:pos="5954"/>
        <w:tab w:val="right" w:pos="9639"/>
      </w:tabs>
      <w:jc w:val="both"/>
    </w:pPr>
    <w:rPr>
      <w:sz w:val="16"/>
      <w:szCs w:val="20"/>
    </w:rPr>
  </w:style>
  <w:style w:type="paragraph" w:customStyle="1" w:styleId="ECDC-FooterECDCgreen">
    <w:name w:val="ECDC-Footer ECDC green"/>
    <w:basedOn w:val="Normal"/>
    <w:next w:val="Normal"/>
    <w:rsid w:val="00610C05"/>
    <w:pPr>
      <w:tabs>
        <w:tab w:val="left" w:pos="5387"/>
        <w:tab w:val="left" w:pos="5954"/>
        <w:tab w:val="right" w:pos="9639"/>
      </w:tabs>
    </w:pPr>
    <w:rPr>
      <w:b/>
      <w:color w:val="69AE23"/>
      <w:sz w:val="14"/>
      <w:szCs w:val="20"/>
    </w:rPr>
  </w:style>
  <w:style w:type="paragraph" w:styleId="Revision">
    <w:name w:val="Revision"/>
    <w:hidden/>
    <w:uiPriority w:val="99"/>
    <w:semiHidden/>
    <w:rsid w:val="009C5817"/>
    <w:rPr>
      <w:szCs w:val="24"/>
      <w:lang w:eastAsia="ko-KR"/>
    </w:rPr>
  </w:style>
  <w:style w:type="character" w:styleId="UnresolvedMention">
    <w:name w:val="Unresolved Mention"/>
    <w:basedOn w:val="DefaultParagraphFont"/>
    <w:uiPriority w:val="99"/>
    <w:semiHidden/>
    <w:unhideWhenUsed/>
    <w:rsid w:val="00571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4267">
      <w:bodyDiv w:val="1"/>
      <w:marLeft w:val="0"/>
      <w:marRight w:val="0"/>
      <w:marTop w:val="0"/>
      <w:marBottom w:val="0"/>
      <w:divBdr>
        <w:top w:val="none" w:sz="0" w:space="0" w:color="auto"/>
        <w:left w:val="none" w:sz="0" w:space="0" w:color="auto"/>
        <w:bottom w:val="none" w:sz="0" w:space="0" w:color="auto"/>
        <w:right w:val="none" w:sz="0" w:space="0" w:color="auto"/>
      </w:divBdr>
    </w:div>
    <w:div w:id="1303341586">
      <w:bodyDiv w:val="1"/>
      <w:marLeft w:val="0"/>
      <w:marRight w:val="0"/>
      <w:marTop w:val="0"/>
      <w:marBottom w:val="0"/>
      <w:divBdr>
        <w:top w:val="none" w:sz="0" w:space="0" w:color="auto"/>
        <w:left w:val="none" w:sz="0" w:space="0" w:color="auto"/>
        <w:bottom w:val="none" w:sz="0" w:space="0" w:color="auto"/>
        <w:right w:val="none" w:sz="0" w:space="0" w:color="auto"/>
      </w:divBdr>
    </w:div>
    <w:div w:id="1562666950">
      <w:bodyDiv w:val="1"/>
      <w:marLeft w:val="0"/>
      <w:marRight w:val="0"/>
      <w:marTop w:val="100"/>
      <w:marBottom w:val="0"/>
      <w:divBdr>
        <w:top w:val="none" w:sz="0" w:space="0" w:color="auto"/>
        <w:left w:val="none" w:sz="0" w:space="0" w:color="auto"/>
        <w:bottom w:val="none" w:sz="0" w:space="0" w:color="auto"/>
        <w:right w:val="none" w:sz="0" w:space="0" w:color="auto"/>
      </w:divBdr>
      <w:divsChild>
        <w:div w:id="1993295863">
          <w:marLeft w:val="0"/>
          <w:marRight w:val="0"/>
          <w:marTop w:val="0"/>
          <w:marBottom w:val="0"/>
          <w:divBdr>
            <w:top w:val="single" w:sz="4" w:space="0" w:color="2F3746"/>
            <w:left w:val="single" w:sz="4" w:space="0" w:color="2F3746"/>
            <w:bottom w:val="single" w:sz="4" w:space="0" w:color="2F3746"/>
            <w:right w:val="single" w:sz="4" w:space="0" w:color="2F3746"/>
          </w:divBdr>
          <w:divsChild>
            <w:div w:id="1396974581">
              <w:marLeft w:val="0"/>
              <w:marRight w:val="0"/>
              <w:marTop w:val="100"/>
              <w:marBottom w:val="100"/>
              <w:divBdr>
                <w:top w:val="none" w:sz="0" w:space="0" w:color="auto"/>
                <w:left w:val="none" w:sz="0" w:space="0" w:color="auto"/>
                <w:bottom w:val="none" w:sz="0" w:space="0" w:color="auto"/>
                <w:right w:val="none" w:sz="0" w:space="0" w:color="auto"/>
              </w:divBdr>
              <w:divsChild>
                <w:div w:id="997000865">
                  <w:marLeft w:val="0"/>
                  <w:marRight w:val="0"/>
                  <w:marTop w:val="0"/>
                  <w:marBottom w:val="0"/>
                  <w:divBdr>
                    <w:top w:val="none" w:sz="0" w:space="0" w:color="auto"/>
                    <w:left w:val="none" w:sz="0" w:space="0" w:color="auto"/>
                    <w:bottom w:val="none" w:sz="0" w:space="0" w:color="auto"/>
                    <w:right w:val="none" w:sz="0" w:space="0" w:color="auto"/>
                  </w:divBdr>
                  <w:divsChild>
                    <w:div w:id="1356928750">
                      <w:marLeft w:val="-2000"/>
                      <w:marRight w:val="-2000"/>
                      <w:marTop w:val="0"/>
                      <w:marBottom w:val="0"/>
                      <w:divBdr>
                        <w:top w:val="none" w:sz="0" w:space="0" w:color="auto"/>
                        <w:left w:val="none" w:sz="0" w:space="0" w:color="auto"/>
                        <w:bottom w:val="none" w:sz="0" w:space="0" w:color="auto"/>
                        <w:right w:val="none" w:sz="0" w:space="0" w:color="auto"/>
                      </w:divBdr>
                      <w:divsChild>
                        <w:div w:id="1879704441">
                          <w:marLeft w:val="2000"/>
                          <w:marRight w:val="2000"/>
                          <w:marTop w:val="0"/>
                          <w:marBottom w:val="0"/>
                          <w:divBdr>
                            <w:top w:val="none" w:sz="0" w:space="0" w:color="auto"/>
                            <w:left w:val="none" w:sz="0" w:space="0" w:color="auto"/>
                            <w:bottom w:val="none" w:sz="0" w:space="0" w:color="auto"/>
                            <w:right w:val="none" w:sz="0" w:space="0" w:color="auto"/>
                          </w:divBdr>
                          <w:divsChild>
                            <w:div w:id="1610888752">
                              <w:marLeft w:val="0"/>
                              <w:marRight w:val="0"/>
                              <w:marTop w:val="0"/>
                              <w:marBottom w:val="0"/>
                              <w:divBdr>
                                <w:top w:val="none" w:sz="0" w:space="0" w:color="auto"/>
                                <w:left w:val="none" w:sz="0" w:space="0" w:color="auto"/>
                                <w:bottom w:val="none" w:sz="0" w:space="0" w:color="auto"/>
                                <w:right w:val="none" w:sz="0" w:space="0" w:color="auto"/>
                              </w:divBdr>
                              <w:divsChild>
                                <w:div w:id="687296587">
                                  <w:marLeft w:val="0"/>
                                  <w:marRight w:val="0"/>
                                  <w:marTop w:val="0"/>
                                  <w:marBottom w:val="0"/>
                                  <w:divBdr>
                                    <w:top w:val="none" w:sz="0" w:space="0" w:color="auto"/>
                                    <w:left w:val="none" w:sz="0" w:space="0" w:color="auto"/>
                                    <w:bottom w:val="none" w:sz="0" w:space="0" w:color="auto"/>
                                    <w:right w:val="none" w:sz="0" w:space="0" w:color="auto"/>
                                  </w:divBdr>
                                  <w:divsChild>
                                    <w:div w:id="423428474">
                                      <w:marLeft w:val="0"/>
                                      <w:marRight w:val="0"/>
                                      <w:marTop w:val="0"/>
                                      <w:marBottom w:val="0"/>
                                      <w:divBdr>
                                        <w:top w:val="none" w:sz="0" w:space="0" w:color="auto"/>
                                        <w:left w:val="none" w:sz="0" w:space="0" w:color="auto"/>
                                        <w:bottom w:val="none" w:sz="0" w:space="0" w:color="auto"/>
                                        <w:right w:val="none" w:sz="0" w:space="0" w:color="auto"/>
                                      </w:divBdr>
                                      <w:divsChild>
                                        <w:div w:id="12736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012498">
      <w:bodyDiv w:val="1"/>
      <w:marLeft w:val="0"/>
      <w:marRight w:val="0"/>
      <w:marTop w:val="0"/>
      <w:marBottom w:val="0"/>
      <w:divBdr>
        <w:top w:val="none" w:sz="0" w:space="0" w:color="auto"/>
        <w:left w:val="none" w:sz="0" w:space="0" w:color="auto"/>
        <w:bottom w:val="none" w:sz="0" w:space="0" w:color="auto"/>
        <w:right w:val="none" w:sz="0" w:space="0" w:color="auto"/>
      </w:divBdr>
    </w:div>
    <w:div w:id="1748184311">
      <w:bodyDiv w:val="1"/>
      <w:marLeft w:val="0"/>
      <w:marRight w:val="0"/>
      <w:marTop w:val="0"/>
      <w:marBottom w:val="0"/>
      <w:divBdr>
        <w:top w:val="none" w:sz="0" w:space="0" w:color="auto"/>
        <w:left w:val="none" w:sz="0" w:space="0" w:color="auto"/>
        <w:bottom w:val="none" w:sz="0" w:space="0" w:color="auto"/>
        <w:right w:val="none" w:sz="0" w:space="0" w:color="auto"/>
      </w:divBdr>
    </w:div>
    <w:div w:id="17749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vaccination-info.europa.eu/en/vaccination-communication-toolk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ccination-info.europa.eu/en/vaccination-communication-toolki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vaccination-info.europa.eu/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vaccination-info.europa.eu/en/vaccination-communication-toolk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vaccination-info.europa.eu/en/vaccination-communication-toolki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vaccination-info.europa.eu/en/vaccination-communication-toolkit"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vaccination-info.europa.eu/en/vaccination-communication-toolki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cdc.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cd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ecdc365.sharepoint.com/sites/iecm_oar/Templates/Administrative%20support/General%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MX_OPERATIONALID xmlns="4240f11c-4df2-4a37-9be1-bdf0d4dfc218" xsi:nil="true"/>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SUMMARY xmlns="4240f11c-4df2-4a37-9be1-bdf0d4dfc218" xsi:nil="true"/>
    <ECMX_PUBLISHDATE xmlns="4240f11c-4df2-4a37-9be1-bdf0d4dfc218">2024-11-17T23:00:00+00:00</ECMX_PUBLISHDATE>
    <kf1264ba1b22407abef15b09c01e8cf0 xmlns="fe73b3f6-a427-4a99-886e-da32c6de835d">
      <Terms xmlns="http://schemas.microsoft.com/office/infopath/2007/PartnerControls"/>
    </kf1264ba1b22407abef15b09c01e8cf0>
    <ECMX_OWNER xmlns="fe73b3f6-a427-4a99-886e-da32c6de835d">
      <UserInfo>
        <DisplayName/>
        <AccountId xsi:nil="true"/>
        <AccountType/>
      </UserInfo>
    </ECMX_OWNER>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Administrative support</TermName>
          <TermId xmlns="http://schemas.microsoft.com/office/infopath/2007/PartnerControls">ae42036e-c6b1-4c1f-b70a-f687a12a3110</TermId>
        </TermInfo>
      </Terms>
    </c67668d6730c4bc2a26c654fc875ab99>
    <TaxCatchAllLabel xmlns="fe73b3f6-a427-4a99-886e-da32c6de835d" xsi:nil="true"/>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a32a3a8d-4a80-4138-955a-de688ad92766</TermId>
        </TermInfo>
      </Terms>
    </b489bfe21c7249aba6a1ae186fa4e51c>
    <TaxCatchAll xmlns="fe73b3f6-a427-4a99-886e-da32c6de835d">
      <Value>201</Value>
      <Value>455</Value>
      <Value>5</Value>
      <Value>3</Value>
      <Value>2</Value>
      <Value>439</Value>
    </TaxCatchAll>
    <ECMX_BUSINESSID xmlns="4240f11c-4df2-4a37-9be1-bdf0d4dfc218" xsi:nil="true"/>
    <o13d78bceb4b4178ab3c456bf4db706a xmlns="fe73b3f6-a427-4a99-886e-da32c6de835d">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8f96f8ae-0cd4-4150-bc12-73d735ab7607</TermId>
        </TermInfo>
      </Terms>
    </o13d78bceb4b4178ab3c456bf4db706a>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ADDITIONALINFO xmlns="4240f11c-4df2-4a37-9be1-bdf0d4dfc218" xsi:nil="true"/>
    <_dlc_DocId xmlns="ad844e80-7513-4d59-8106-40a8f6a315d3">IORGCOM-758100987-38948</_dlc_DocId>
    <_dlc_DocIdPersistId xmlns="ad844e80-7513-4d59-8106-40a8f6a315d3" xsi:nil="true"/>
    <_dlc_DocIdUrl xmlns="ad844e80-7513-4d59-8106-40a8f6a315d3">
      <Url>https://ecdc365.sharepoint.com/teams/iorg_sec_sphc/_layouts/15/DocIdRedir.aspx?ID=IORGCOM-758100987-38948</Url>
      <Description>IORGCOM-758100987-38948</Description>
    </_dlc_DocIdUrl>
    <TaxKeywordTaxHTField xmlns="ad844e80-7513-4d59-8106-40a8f6a315d3">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33597dda-f7be-49a7-8d40-0bbe54c135ea</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D3B6B1EA02B71F4D87658D2F0F66AE6A" ma:contentTypeVersion="154" ma:contentTypeDescription="Create a new document." ma:contentTypeScope="" ma:versionID="c9b92cf4d89930723ca5a39ca7e34277">
  <xsd:schema xmlns:xsd="http://www.w3.org/2001/XMLSchema" xmlns:xs="http://www.w3.org/2001/XMLSchema" xmlns:p="http://schemas.microsoft.com/office/2006/metadata/properties" xmlns:ns2="4240f11c-4df2-4a37-9be1-bdf0d4dfc218" xmlns:ns3="fe73b3f6-a427-4a99-886e-da32c6de835d" xmlns:ns4="ad844e80-7513-4d59-8106-40a8f6a315d3" xmlns:ns5="a4eb6d0c-4d9f-43dd-94e5-954b3aecc36c" targetNamespace="http://schemas.microsoft.com/office/2006/metadata/properties" ma:root="true" ma:fieldsID="dc0e623d4f216beec4b1c7d951ac69e9" ns2:_="" ns3:_="" ns4:_="" ns5:_="">
    <xsd:import namespace="4240f11c-4df2-4a37-9be1-bdf0d4dfc218"/>
    <xsd:import namespace="fe73b3f6-a427-4a99-886e-da32c6de835d"/>
    <xsd:import namespace="ad844e80-7513-4d59-8106-40a8f6a315d3"/>
    <xsd:import namespace="a4eb6d0c-4d9f-43dd-94e5-954b3aecc36c"/>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ServiceLocation" minOccurs="0"/>
                <xsd:element ref="ns4:_dlc_DocId" minOccurs="0"/>
                <xsd:element ref="ns4:_dlc_DocIdUrl" minOccurs="0"/>
                <xsd:element ref="ns4:_dlc_DocIdPersistId" minOccurs="0"/>
                <xsd:element ref="ns5:MediaServiceObjectDetectorVersions" minOccurs="0"/>
                <xsd:element ref="ns5:MediaServiceSearchProperties"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662;#Communication|78eb7c99-aa5a-4fcf-ac48-9d35a30afe6d"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db8dde0-a79d-417b-84c2-a70d3916e53d}"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db8dde0-a79d-417b-84c2-a70d3916e53d}"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eb6d0c-4d9f-43dd-94e5-954b3aecc36c" elementFormDefault="qualified">
    <xsd:import namespace="http://schemas.microsoft.com/office/2006/documentManagement/types"/>
    <xsd:import namespace="http://schemas.microsoft.com/office/infopath/2007/PartnerControls"/>
    <xsd:element name="MediaServiceLocation" ma:index="30"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4c281f0-fdb2-43d6-8bd5-8268950107ba" ContentTypeId="0x010100EE95EE7DB3A482488E68FA4A7091999F"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D07965-1180-459B-9A3E-434845A04D13}">
  <ds:schemaRefs>
    <ds:schemaRef ds:uri="http://schemas.microsoft.com/office/2006/metadata/properties"/>
    <ds:schemaRef ds:uri="http://schemas.microsoft.com/office/infopath/2007/PartnerControls"/>
    <ds:schemaRef ds:uri="4240f11c-4df2-4a37-9be1-bdf0d4dfc218"/>
    <ds:schemaRef ds:uri="fe73b3f6-a427-4a99-886e-da32c6de835d"/>
    <ds:schemaRef ds:uri="ad844e80-7513-4d59-8106-40a8f6a315d3"/>
  </ds:schemaRefs>
</ds:datastoreItem>
</file>

<file path=customXml/itemProps2.xml><?xml version="1.0" encoding="utf-8"?>
<ds:datastoreItem xmlns:ds="http://schemas.openxmlformats.org/officeDocument/2006/customXml" ds:itemID="{22DF735C-4416-4918-A2FD-9C99727FD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d844e80-7513-4d59-8106-40a8f6a315d3"/>
    <ds:schemaRef ds:uri="a4eb6d0c-4d9f-43dd-94e5-954b3aec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2401E-3991-4EFC-A825-6A25341E782E}">
  <ds:schemaRefs>
    <ds:schemaRef ds:uri="http://schemas.microsoft.com/sharepoint/v3/contenttype/forms"/>
  </ds:schemaRefs>
</ds:datastoreItem>
</file>

<file path=customXml/itemProps4.xml><?xml version="1.0" encoding="utf-8"?>
<ds:datastoreItem xmlns:ds="http://schemas.openxmlformats.org/officeDocument/2006/customXml" ds:itemID="{2FEF27CB-978F-498D-A6D3-4D0B391CC5F5}">
  <ds:schemaRefs>
    <ds:schemaRef ds:uri="Microsoft.SharePoint.Taxonomy.ContentTypeSync"/>
  </ds:schemaRefs>
</ds:datastoreItem>
</file>

<file path=customXml/itemProps5.xml><?xml version="1.0" encoding="utf-8"?>
<ds:datastoreItem xmlns:ds="http://schemas.openxmlformats.org/officeDocument/2006/customXml" ds:itemID="{23FFF783-FB5A-4B60-A07D-03FA1A7E0D15}">
  <ds:schemaRefs>
    <ds:schemaRef ds:uri="http://schemas.microsoft.com/sharepoint/events"/>
  </ds:schemaRefs>
</ds:datastoreItem>
</file>

<file path=docMetadata/LabelInfo.xml><?xml version="1.0" encoding="utf-8"?>
<clbl:labelList xmlns:clbl="http://schemas.microsoft.com/office/2020/mipLabelMetadata">
  <clbl:label id="{5d6aa37e-3a89-4bd8-9367-95b8219209ae}" enabled="1" method="Privileged" siteId="{6ad73702-409c-4046-ae59-cc4bea334507}" removed="0"/>
</clbl:labelList>
</file>

<file path=docProps/app.xml><?xml version="1.0" encoding="utf-8"?>
<Properties xmlns="http://schemas.openxmlformats.org/officeDocument/2006/extended-properties" xmlns:vt="http://schemas.openxmlformats.org/officeDocument/2006/docPropsVTypes">
  <Template>General%20document</Template>
  <TotalTime>0</TotalTime>
  <Pages>4</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Yacoub</dc:creator>
  <cp:keywords>ECDC</cp:keywords>
  <dc:description/>
  <cp:lastModifiedBy>Katharina Yacoub</cp:lastModifiedBy>
  <cp:revision>2</cp:revision>
  <cp:lastPrinted>2020-02-11T21:54:00Z</cp:lastPrinted>
  <dcterms:created xsi:type="dcterms:W3CDTF">2025-07-04T08:17:00Z</dcterms:created>
  <dcterms:modified xsi:type="dcterms:W3CDTF">2025-07-04T08:17:00Z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59674ab4,29a7ce6a,78e3d5e2</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y fmtid="{D5CDD505-2E9C-101B-9397-08002B2CF9AE}" pid="5" name="ECMX_ENTITY">
    <vt:lpwstr>3;#ECDC|931345c4-86d9-4b39-a79a-5a8b0b90257f</vt:lpwstr>
  </property>
  <property fmtid="{D5CDD505-2E9C-101B-9397-08002B2CF9AE}" pid="6" name="b80f357c25a94dacb60f1fd0d4d680fc">
    <vt:lpwstr/>
  </property>
  <property fmtid="{D5CDD505-2E9C-101B-9397-08002B2CF9AE}" pid="7" name="ContentTypeId">
    <vt:lpwstr>0x010100EE95EE7DB3A482488E68FA4A7091999F00D3B6B1EA02B71F4D87658D2F0F66AE6A</vt:lpwstr>
  </property>
  <property fmtid="{D5CDD505-2E9C-101B-9397-08002B2CF9AE}" pid="8" name="ECMX_LIFECYCLE">
    <vt:lpwstr>2;#Active|50127695-0d4f-4ac1-ab93-ebc716c3e584</vt:lpwstr>
  </property>
  <property fmtid="{D5CDD505-2E9C-101B-9397-08002B2CF9AE}" pid="9" name="h05cc6f867ac4da49e4569497b7e270e">
    <vt:lpwstr>General Background Document|994cb972-cf32-4af6-b03b-3fbc8c586236</vt:lpwstr>
  </property>
  <property fmtid="{D5CDD505-2E9C-101B-9397-08002B2CF9AE}" pid="10" name="DocumentType">
    <vt:lpwstr>37;#General Background Document|994cb972-cf32-4af6-b03b-3fbc8c586236</vt:lpwstr>
  </property>
  <property fmtid="{D5CDD505-2E9C-101B-9397-08002B2CF9AE}" pid="11" name="ECMX_CATEGORYLABEL">
    <vt:lpwstr>439;#Administrative support|ae42036e-c6b1-4c1f-b70a-f687a12a3110</vt:lpwstr>
  </property>
  <property fmtid="{D5CDD505-2E9C-101B-9397-08002B2CF9AE}" pid="12" name="ECMX_DOCUMENTSTATUS">
    <vt:lpwstr>201;#Final|a32a3a8d-4a80-4138-955a-de688ad92766</vt:lpwstr>
  </property>
  <property fmtid="{D5CDD505-2E9C-101B-9397-08002B2CF9AE}" pid="13" name="CategoryLabel">
    <vt:lpwstr/>
  </property>
  <property fmtid="{D5CDD505-2E9C-101B-9397-08002B2CF9AE}" pid="14" name="ECMX_DISEASEPATHOGEN">
    <vt:lpwstr/>
  </property>
  <property fmtid="{D5CDD505-2E9C-101B-9397-08002B2CF9AE}" pid="15" name="ECMX_DOCUMENTTYPE">
    <vt:lpwstr>5;#!Not specified|8f96f8ae-0cd4-4150-bc12-73d735ab7607</vt:lpwstr>
  </property>
  <property fmtid="{D5CDD505-2E9C-101B-9397-08002B2CF9AE}" pid="16" name="_dlc_DocIdItemGuid">
    <vt:lpwstr>8861ed4f-6a79-478d-ad29-1cf003652bea</vt:lpwstr>
  </property>
  <property fmtid="{D5CDD505-2E9C-101B-9397-08002B2CF9AE}" pid="17" name="TaxKeyword">
    <vt:lpwstr>455;#ECDC|33597dda-f7be-49a7-8d40-0bbe54c135ea</vt:lpwstr>
  </property>
  <property fmtid="{D5CDD505-2E9C-101B-9397-08002B2CF9AE}" pid="18" name="MediaServiceImageTags">
    <vt:lpwstr/>
  </property>
  <property fmtid="{D5CDD505-2E9C-101B-9397-08002B2CF9AE}" pid="19" name="lcf76f155ced4ddcb4097134ff3c332f">
    <vt:lpwstr/>
  </property>
</Properties>
</file>